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FE684" w14:textId="77777777" w:rsidR="00DA4D9C" w:rsidRDefault="00647C63" w:rsidP="00647C63">
      <w:pPr>
        <w:jc w:val="center"/>
        <w:rPr>
          <w:b/>
          <w:sz w:val="24"/>
          <w:szCs w:val="24"/>
        </w:rPr>
      </w:pPr>
      <w:r w:rsidRPr="00647C63">
        <w:rPr>
          <w:b/>
          <w:sz w:val="24"/>
          <w:szCs w:val="24"/>
        </w:rPr>
        <w:t xml:space="preserve">ANALISIS YURIDIS PEMBATALAN PERKAWINAN </w:t>
      </w:r>
      <w:r w:rsidRPr="00647C63">
        <w:rPr>
          <w:b/>
          <w:i/>
          <w:sz w:val="24"/>
          <w:szCs w:val="24"/>
        </w:rPr>
        <w:t>INCEST</w:t>
      </w:r>
      <w:r w:rsidRPr="00647C63">
        <w:rPr>
          <w:b/>
          <w:sz w:val="24"/>
          <w:szCs w:val="24"/>
        </w:rPr>
        <w:t xml:space="preserve"> (SEDARAH) DALAM KERANGKA UNDANG-UNDANG PERKAWINAN NOMOR 1 TAHUN 1974: (STUDI KASUS PUTUSAN PENGADILAN AGAMA PASIR PENGARAIAN NOMOR 255/PDT.G/2022/PA.PPG)</w:t>
      </w:r>
    </w:p>
    <w:p w14:paraId="6A8B28AC" w14:textId="77777777" w:rsidR="00647C63" w:rsidRPr="00647C63" w:rsidRDefault="00647C63" w:rsidP="00647C63">
      <w:pPr>
        <w:jc w:val="center"/>
        <w:rPr>
          <w:b/>
          <w:sz w:val="24"/>
          <w:szCs w:val="24"/>
        </w:rPr>
      </w:pPr>
    </w:p>
    <w:p w14:paraId="46D38E4C" w14:textId="3FC732B9" w:rsidR="00796831" w:rsidRPr="00A51594" w:rsidRDefault="002D2A9B" w:rsidP="00796831">
      <w:pPr>
        <w:pStyle w:val="BodyText"/>
        <w:spacing w:before="170"/>
        <w:ind w:left="142" w:right="126" w:firstLine="5"/>
        <w:jc w:val="center"/>
        <w:rPr>
          <w:spacing w:val="1"/>
          <w:vertAlign w:val="superscript"/>
        </w:rPr>
      </w:pPr>
      <w:r>
        <w:t>Muhammad Fajrie</w:t>
      </w:r>
      <w:r w:rsidRPr="002D2A9B">
        <w:rPr>
          <w:vertAlign w:val="superscript"/>
        </w:rPr>
        <w:t>1</w:t>
      </w:r>
      <w:r w:rsidR="002934F8">
        <w:t>, Almadison</w:t>
      </w:r>
      <w:r w:rsidR="004C0551">
        <w:rPr>
          <w:vertAlign w:val="superscript"/>
        </w:rPr>
        <w:t>2</w:t>
      </w:r>
      <w:r w:rsidR="00796831">
        <w:t>,</w:t>
      </w:r>
      <w:r w:rsidR="004C0551" w:rsidRPr="004C0551">
        <w:t xml:space="preserve"> </w:t>
      </w:r>
      <w:r w:rsidR="004C0551">
        <w:t>Nofrizal</w:t>
      </w:r>
      <w:r w:rsidR="004C0551">
        <w:rPr>
          <w:vertAlign w:val="superscript"/>
        </w:rPr>
        <w:t>3</w:t>
      </w:r>
      <w:r w:rsidR="004C0551">
        <w:t>,</w:t>
      </w:r>
      <w:r w:rsidR="00796831">
        <w:t xml:space="preserve"> Hendri</w:t>
      </w:r>
      <w:r w:rsidR="00796831" w:rsidRPr="00796831">
        <w:rPr>
          <w:vertAlign w:val="superscript"/>
        </w:rPr>
        <w:t>4</w:t>
      </w:r>
      <w:r w:rsidR="00A51594">
        <w:rPr>
          <w:spacing w:val="1"/>
        </w:rPr>
        <w:t>, Siska Amelya</w:t>
      </w:r>
      <w:r w:rsidR="00A51594">
        <w:rPr>
          <w:spacing w:val="1"/>
          <w:vertAlign w:val="superscript"/>
        </w:rPr>
        <w:t>5</w:t>
      </w:r>
    </w:p>
    <w:p w14:paraId="77A43CB3" w14:textId="3D06DC24" w:rsidR="00DA4D9C" w:rsidRDefault="002934F8" w:rsidP="00796831">
      <w:pPr>
        <w:pStyle w:val="BodyText"/>
        <w:spacing w:before="170"/>
        <w:ind w:left="142" w:right="-16" w:firstLine="5"/>
        <w:jc w:val="center"/>
      </w:pPr>
      <w:r>
        <w:t>Ilmu</w:t>
      </w:r>
      <w:r>
        <w:rPr>
          <w:spacing w:val="-10"/>
        </w:rPr>
        <w:t xml:space="preserve"> </w:t>
      </w:r>
      <w:r>
        <w:t>Hukum,</w:t>
      </w:r>
      <w:r>
        <w:rPr>
          <w:spacing w:val="-8"/>
        </w:rPr>
        <w:t xml:space="preserve"> </w:t>
      </w:r>
      <w:r>
        <w:t>Universitas</w:t>
      </w:r>
      <w:r>
        <w:rPr>
          <w:spacing w:val="-7"/>
        </w:rPr>
        <w:t xml:space="preserve"> </w:t>
      </w:r>
      <w:r>
        <w:t>Pasir</w:t>
      </w:r>
      <w:r>
        <w:rPr>
          <w:spacing w:val="-10"/>
        </w:rPr>
        <w:t xml:space="preserve"> </w:t>
      </w:r>
      <w:r>
        <w:t>Pengaraian</w:t>
      </w:r>
    </w:p>
    <w:p w14:paraId="72B9A6A5" w14:textId="5E5E4AA5" w:rsidR="00DA4D9C" w:rsidRPr="00A51594" w:rsidRDefault="00000000">
      <w:pPr>
        <w:pStyle w:val="BodyText"/>
        <w:spacing w:before="170"/>
        <w:ind w:left="206" w:right="469"/>
        <w:jc w:val="center"/>
      </w:pPr>
      <w:r>
        <w:pict w14:anchorId="7AFEC5AE">
          <v:rect id="_x0000_s2053" style="position:absolute;left:0;text-align:left;margin-left:338.35pt;margin-top:21pt;width:127.4pt;height:.55pt;z-index:15728640;mso-position-horizontal-relative:page" fillcolor="blue" stroked="f">
            <w10:wrap anchorx="page"/>
          </v:rect>
        </w:pict>
      </w:r>
      <w:r w:rsidR="002934F8">
        <w:t>Email:</w:t>
      </w:r>
      <w:r w:rsidR="002934F8">
        <w:rPr>
          <w:spacing w:val="-4"/>
        </w:rPr>
        <w:t xml:space="preserve"> </w:t>
      </w:r>
      <w:hyperlink r:id="rId7" w:history="1">
        <w:r w:rsidR="002D2A9B" w:rsidRPr="00AF6176">
          <w:rPr>
            <w:rStyle w:val="Hyperlink"/>
            <w:u w:color="0000FF"/>
          </w:rPr>
          <w:t>muhammadfajrie@gmail.com</w:t>
        </w:r>
        <w:r w:rsidR="002D2A9B" w:rsidRPr="00AF6176">
          <w:rPr>
            <w:rStyle w:val="Hyperlink"/>
          </w:rPr>
          <w:t>,</w:t>
        </w:r>
      </w:hyperlink>
      <w:r w:rsidR="002934F8">
        <w:rPr>
          <w:color w:val="0000FF"/>
          <w:vertAlign w:val="superscript"/>
        </w:rPr>
        <w:t>1</w:t>
      </w:r>
      <w:r w:rsidR="002934F8">
        <w:rPr>
          <w:color w:val="0000FF"/>
          <w:spacing w:val="-2"/>
        </w:rPr>
        <w:t xml:space="preserve"> </w:t>
      </w:r>
      <w:hyperlink r:id="rId8">
        <w:r w:rsidR="002934F8">
          <w:rPr>
            <w:color w:val="0000FF"/>
          </w:rPr>
          <w:t>almadison03@gmail.com</w:t>
        </w:r>
        <w:r w:rsidR="002934F8">
          <w:rPr>
            <w:color w:val="0000FF"/>
            <w:vertAlign w:val="superscript"/>
          </w:rPr>
          <w:t>2</w:t>
        </w:r>
      </w:hyperlink>
      <w:r w:rsidR="002D2A9B">
        <w:rPr>
          <w:color w:val="0000FF"/>
        </w:rPr>
        <w:t xml:space="preserve">, </w:t>
      </w:r>
      <w:hyperlink r:id="rId9" w:history="1">
        <w:r w:rsidR="002D2A9B" w:rsidRPr="00AF6176">
          <w:rPr>
            <w:rStyle w:val="Hyperlink"/>
          </w:rPr>
          <w:t>nofrizalku@gmail.com</w:t>
        </w:r>
      </w:hyperlink>
      <w:r w:rsidR="002D2A9B" w:rsidRPr="002D2A9B">
        <w:rPr>
          <w:color w:val="0000FF"/>
          <w:vertAlign w:val="superscript"/>
        </w:rPr>
        <w:t>3</w:t>
      </w:r>
      <w:r w:rsidR="002D2A9B">
        <w:rPr>
          <w:color w:val="0000FF"/>
        </w:rPr>
        <w:t xml:space="preserve">, </w:t>
      </w:r>
      <w:hyperlink r:id="rId10" w:history="1">
        <w:r w:rsidR="00A51594" w:rsidRPr="00F63FCA">
          <w:rPr>
            <w:rStyle w:val="Hyperlink"/>
          </w:rPr>
          <w:t>henri.jaiz@gmail.com</w:t>
        </w:r>
        <w:r w:rsidR="00A51594" w:rsidRPr="00F63FCA">
          <w:rPr>
            <w:rStyle w:val="Hyperlink"/>
            <w:vertAlign w:val="superscript"/>
          </w:rPr>
          <w:t>4</w:t>
        </w:r>
      </w:hyperlink>
      <w:r w:rsidR="00A51594">
        <w:rPr>
          <w:color w:val="0000FF"/>
        </w:rPr>
        <w:t xml:space="preserve">, </w:t>
      </w:r>
      <w:hyperlink r:id="rId11" w:history="1">
        <w:r w:rsidR="00A51594" w:rsidRPr="00F63FCA">
          <w:rPr>
            <w:rStyle w:val="Hyperlink"/>
          </w:rPr>
          <w:t>siskajamil25@gmail.com</w:t>
        </w:r>
      </w:hyperlink>
      <w:r w:rsidR="00A51594">
        <w:rPr>
          <w:color w:val="0000FF"/>
        </w:rPr>
        <w:t xml:space="preserve"> </w:t>
      </w:r>
    </w:p>
    <w:p w14:paraId="573AFF73" w14:textId="77777777" w:rsidR="00DA4D9C" w:rsidRDefault="00DA4D9C">
      <w:pPr>
        <w:pStyle w:val="BodyText"/>
        <w:rPr>
          <w:sz w:val="20"/>
        </w:rPr>
      </w:pPr>
    </w:p>
    <w:p w14:paraId="0D66D432" w14:textId="77777777" w:rsidR="00DA4D9C" w:rsidRDefault="00DA4D9C">
      <w:pPr>
        <w:pStyle w:val="BodyText"/>
        <w:rPr>
          <w:sz w:val="20"/>
        </w:rPr>
      </w:pPr>
    </w:p>
    <w:p w14:paraId="3CE7277B" w14:textId="77777777" w:rsidR="00DA4D9C" w:rsidRDefault="00DA4D9C">
      <w:pPr>
        <w:pStyle w:val="BodyText"/>
        <w:spacing w:before="5"/>
        <w:rPr>
          <w:sz w:val="22"/>
        </w:rPr>
      </w:pPr>
    </w:p>
    <w:p w14:paraId="0AE25EB2" w14:textId="77777777" w:rsidR="00DA4D9C" w:rsidRDefault="002934F8">
      <w:pPr>
        <w:spacing w:before="91"/>
        <w:ind w:left="202" w:right="217"/>
        <w:jc w:val="center"/>
        <w:rPr>
          <w:b/>
        </w:rPr>
      </w:pPr>
      <w:r>
        <w:rPr>
          <w:b/>
        </w:rPr>
        <w:t>ABSTRAK</w:t>
      </w:r>
    </w:p>
    <w:p w14:paraId="2957914E" w14:textId="77777777" w:rsidR="00DA4D9C" w:rsidRDefault="00C92A2D">
      <w:pPr>
        <w:spacing w:before="121"/>
        <w:ind w:left="102" w:right="105" w:firstLine="565"/>
        <w:jc w:val="both"/>
      </w:pPr>
      <w:r>
        <w:t>Perkawinan merupakan ikatan lahir dan batin antara seorang pria dan seorang wanita yang menjadi suami dan istri dengan tujuan membentuk keluarga yang bahagia dan abadi, berdasarkan prinsip ketuhanan Yang Maha Esa. Perkawinan dianggap sakral dan penting karena melibatkan dua keluarga yang bersatu untuk membentuk keluarga baru. Perkawinan dapat dinyatakan batal jika tidak memenuhi syarat-syarat dan rukun yang diatur oleh undang-undang atau agama, atau jika ada hambatan yang menghalanginya. Ketidaksahtan perkawinan bisa terjadi karena kurangnya pemenuhan rukun-rukun (perkawinan yang batal) atau syarat-syarat (perkawinan yang fasid). Syarat-syarat perkawinan juga mencakup larangan-larangan yang berasal baik dari agama maupun undang-undang, seperti larangan perkawinan incest (sedarah). Kasus perkawinan incest memiliki konsekuensi hukum, di mana perkawinan tersebut dapat dinyatakan batal. Namun, hukum ini tidak berlaku surut terhadap anak-anak yang lahir dari perkawinan incest tersebut. Penelitian ini adalah penelitian pustaka yang menggunakan pendekatan yuridis normatif, dengan sumber data sekunder berupa salinan putusan Pengadilan Agama Pasir Pengaraian No.255/Pdt.G/2022/PA.Ppg dan peraturan perundang-undangan yang relevan. Metode analisis data yang digunakan adalah pendekatan kualitatif normatif untuk mengidentifikasi konsekuensi hukum perkawinan incest (sedarah) dalam kasus No.255/Pdt.G/2022/PA.Ppg. Hasil analisis menunjukkan bahwa konsekuensi hukum dari perkawinan incest (sedarah) dalam Putusan Pengadilan Agama Pasir Pengaraian Nomor. No.255/Pdt.G/2022/PA.Ppg adalah pembatalan perkawinan tersebut, namun tidak berdampak pada status anak-anak yang lahir dari perkawinan tersebut</w:t>
      </w:r>
      <w:r w:rsidR="002934F8">
        <w:t>.</w:t>
      </w:r>
    </w:p>
    <w:p w14:paraId="1F6E317C" w14:textId="77777777" w:rsidR="00DA4D9C" w:rsidRDefault="00DA4D9C">
      <w:pPr>
        <w:pStyle w:val="BodyText"/>
        <w:rPr>
          <w:sz w:val="33"/>
        </w:rPr>
      </w:pPr>
    </w:p>
    <w:p w14:paraId="616D14D9" w14:textId="208733EC" w:rsidR="00DA4D9C" w:rsidRDefault="002934F8">
      <w:pPr>
        <w:ind w:left="102"/>
      </w:pPr>
      <w:r>
        <w:rPr>
          <w:b/>
        </w:rPr>
        <w:t>Kata</w:t>
      </w:r>
      <w:r>
        <w:rPr>
          <w:b/>
          <w:spacing w:val="-7"/>
        </w:rPr>
        <w:t xml:space="preserve"> </w:t>
      </w:r>
      <w:r>
        <w:rPr>
          <w:b/>
        </w:rPr>
        <w:t>Kunci:</w:t>
      </w:r>
      <w:r>
        <w:rPr>
          <w:b/>
          <w:spacing w:val="-2"/>
        </w:rPr>
        <w:t xml:space="preserve"> </w:t>
      </w:r>
      <w:proofErr w:type="spellStart"/>
      <w:r w:rsidR="002F0F88" w:rsidRPr="005A281A">
        <w:rPr>
          <w:rFonts w:eastAsiaTheme="minorHAnsi"/>
          <w:lang w:val="en-US"/>
        </w:rPr>
        <w:t>Pembatalan</w:t>
      </w:r>
      <w:proofErr w:type="spellEnd"/>
      <w:r w:rsidR="002F0F88" w:rsidRPr="005A281A">
        <w:rPr>
          <w:rFonts w:eastAsiaTheme="minorHAnsi"/>
          <w:lang w:val="en-US"/>
        </w:rPr>
        <w:t xml:space="preserve"> </w:t>
      </w:r>
      <w:proofErr w:type="spellStart"/>
      <w:r w:rsidR="002F0F88" w:rsidRPr="005A281A">
        <w:rPr>
          <w:rFonts w:eastAsiaTheme="minorHAnsi"/>
          <w:lang w:val="en-US"/>
        </w:rPr>
        <w:t>Perkawinan</w:t>
      </w:r>
      <w:proofErr w:type="spellEnd"/>
      <w:r w:rsidR="002F0F88" w:rsidRPr="005A281A">
        <w:rPr>
          <w:rFonts w:eastAsiaTheme="minorHAnsi"/>
          <w:lang w:val="en-US"/>
        </w:rPr>
        <w:t>,</w:t>
      </w:r>
      <w:r w:rsidR="002F0F88" w:rsidRPr="005A281A">
        <w:rPr>
          <w:rFonts w:eastAsiaTheme="minorHAnsi"/>
          <w:i/>
          <w:lang w:val="en-US"/>
        </w:rPr>
        <w:t xml:space="preserve"> </w:t>
      </w:r>
      <w:proofErr w:type="spellStart"/>
      <w:r w:rsidR="002F0F88" w:rsidRPr="005A281A">
        <w:rPr>
          <w:rFonts w:eastAsiaTheme="minorHAnsi"/>
          <w:i/>
          <w:lang w:val="en-US"/>
        </w:rPr>
        <w:t>Inecst</w:t>
      </w:r>
      <w:proofErr w:type="spellEnd"/>
      <w:r w:rsidR="002F0F88" w:rsidRPr="005A281A">
        <w:rPr>
          <w:rFonts w:eastAsiaTheme="minorHAnsi"/>
          <w:i/>
          <w:lang w:val="en-US"/>
        </w:rPr>
        <w:t xml:space="preserve"> </w:t>
      </w:r>
      <w:r w:rsidR="002F0F88" w:rsidRPr="005A281A">
        <w:rPr>
          <w:rFonts w:eastAsiaTheme="minorHAnsi"/>
          <w:lang w:val="en-US"/>
        </w:rPr>
        <w:t>(</w:t>
      </w:r>
      <w:proofErr w:type="spellStart"/>
      <w:r w:rsidR="002F0F88" w:rsidRPr="005A281A">
        <w:rPr>
          <w:rFonts w:eastAsiaTheme="minorHAnsi"/>
          <w:lang w:val="en-US"/>
        </w:rPr>
        <w:t>sedarah</w:t>
      </w:r>
      <w:proofErr w:type="spellEnd"/>
      <w:r w:rsidR="002F0F88" w:rsidRPr="005A281A">
        <w:rPr>
          <w:rFonts w:eastAsiaTheme="minorHAnsi"/>
          <w:lang w:val="en-US"/>
        </w:rPr>
        <w:t>)</w:t>
      </w:r>
      <w:r w:rsidR="002F0F88">
        <w:rPr>
          <w:rFonts w:eastAsiaTheme="minorHAnsi"/>
          <w:lang w:val="en-US"/>
        </w:rPr>
        <w:t xml:space="preserve">, Hukum </w:t>
      </w:r>
      <w:proofErr w:type="spellStart"/>
      <w:r w:rsidR="002F0F88">
        <w:rPr>
          <w:rFonts w:eastAsiaTheme="minorHAnsi"/>
          <w:lang w:val="en-US"/>
        </w:rPr>
        <w:t>Perkawinan</w:t>
      </w:r>
      <w:proofErr w:type="spellEnd"/>
    </w:p>
    <w:p w14:paraId="30C5A884" w14:textId="77777777" w:rsidR="00DA4D9C" w:rsidRDefault="00DA4D9C">
      <w:pPr>
        <w:sectPr w:rsidR="00DA4D9C">
          <w:headerReference w:type="default" r:id="rId12"/>
          <w:footerReference w:type="default" r:id="rId13"/>
          <w:type w:val="continuous"/>
          <w:pgSz w:w="12240" w:h="15840"/>
          <w:pgMar w:top="1560" w:right="1300" w:bottom="1180" w:left="1600" w:header="13" w:footer="989" w:gutter="0"/>
          <w:pgNumType w:start="1"/>
          <w:cols w:space="720"/>
        </w:sectPr>
      </w:pPr>
    </w:p>
    <w:p w14:paraId="29DEA812" w14:textId="77777777" w:rsidR="00DA4D9C" w:rsidRDefault="002934F8">
      <w:pPr>
        <w:spacing w:before="87"/>
        <w:ind w:left="4083" w:right="4092"/>
        <w:jc w:val="center"/>
        <w:rPr>
          <w:b/>
          <w:i/>
        </w:rPr>
      </w:pPr>
      <w:r>
        <w:rPr>
          <w:b/>
          <w:i/>
        </w:rPr>
        <w:lastRenderedPageBreak/>
        <w:t>ABSTRACT</w:t>
      </w:r>
    </w:p>
    <w:p w14:paraId="08BC13B7" w14:textId="50FF4BF1" w:rsidR="00227B73" w:rsidRPr="001D5688" w:rsidRDefault="00227B73" w:rsidP="00227B73">
      <w:pPr>
        <w:widowControl/>
        <w:autoSpaceDE/>
        <w:autoSpaceDN/>
        <w:jc w:val="both"/>
        <w:rPr>
          <w:rFonts w:ascii="Times" w:hAnsi="Times"/>
          <w:i/>
          <w:sz w:val="20"/>
          <w:szCs w:val="20"/>
          <w:lang w:val="en-US"/>
        </w:rPr>
      </w:pPr>
      <w:r w:rsidRPr="001D5688">
        <w:rPr>
          <w:i/>
          <w:color w:val="000000"/>
          <w:lang w:val="en-US"/>
        </w:rPr>
        <w:t xml:space="preserve">Marriage is a physical and spiritual bond between a man and a woman who become husband and wife with the aim of forming a happy and eternal family, based on the principles of the Almighty God. Marriage is considered sacred and important because it involves two families uniting to form a new family. A marriage can be declared invalid if it does not fulfill the requirements and pillars regulated by law or religion, or if there are obstacles that prevent it. The invalidity of a marriage can occur due to a lack of fulfillment of the pillars (annulled marriage) or conditions (an invalid marriage). Marriage conditions also include prohibitions originating from both religion and law, such as the prohibition on incestuous marriages. Cases of incestuous marriages have legal consequences, where the marriage can be declared null and void. However, this law does not apply retroactively to children born from incestuous marriages. This research is library research that uses a normative juridical approach; with secondary data sources in the form of copies of the </w:t>
      </w:r>
      <w:proofErr w:type="spellStart"/>
      <w:r w:rsidRPr="001D5688">
        <w:rPr>
          <w:i/>
          <w:color w:val="000000"/>
          <w:lang w:val="en-US"/>
        </w:rPr>
        <w:t>Pasir</w:t>
      </w:r>
      <w:proofErr w:type="spellEnd"/>
      <w:r w:rsidRPr="001D5688">
        <w:rPr>
          <w:i/>
          <w:color w:val="000000"/>
          <w:lang w:val="en-US"/>
        </w:rPr>
        <w:t xml:space="preserve"> </w:t>
      </w:r>
      <w:proofErr w:type="spellStart"/>
      <w:r w:rsidRPr="001D5688">
        <w:rPr>
          <w:i/>
          <w:color w:val="000000"/>
          <w:lang w:val="en-US"/>
        </w:rPr>
        <w:t>Pengaraian</w:t>
      </w:r>
      <w:proofErr w:type="spellEnd"/>
      <w:r w:rsidRPr="001D5688">
        <w:rPr>
          <w:i/>
          <w:color w:val="000000"/>
          <w:lang w:val="en-US"/>
        </w:rPr>
        <w:t xml:space="preserve"> Religious Court decision No.255/</w:t>
      </w:r>
      <w:proofErr w:type="spellStart"/>
      <w:r w:rsidRPr="001D5688">
        <w:rPr>
          <w:i/>
          <w:color w:val="000000"/>
          <w:lang w:val="en-US"/>
        </w:rPr>
        <w:t>Pdt.G</w:t>
      </w:r>
      <w:proofErr w:type="spellEnd"/>
      <w:r w:rsidRPr="001D5688">
        <w:rPr>
          <w:i/>
          <w:color w:val="000000"/>
          <w:lang w:val="en-US"/>
        </w:rPr>
        <w:t>/2022/</w:t>
      </w:r>
      <w:proofErr w:type="spellStart"/>
      <w:r w:rsidRPr="001D5688">
        <w:rPr>
          <w:i/>
          <w:color w:val="000000"/>
          <w:lang w:val="en-US"/>
        </w:rPr>
        <w:t>PA.Ppg</w:t>
      </w:r>
      <w:proofErr w:type="spellEnd"/>
      <w:r w:rsidRPr="001D5688">
        <w:rPr>
          <w:i/>
          <w:color w:val="000000"/>
          <w:lang w:val="en-US"/>
        </w:rPr>
        <w:t xml:space="preserve"> and relevant laws and regulations. The data analysis method used is a normative qualitative approach to identify the legal consequences of incestuous marriage in case No.255/</w:t>
      </w:r>
      <w:proofErr w:type="spellStart"/>
      <w:r w:rsidRPr="001D5688">
        <w:rPr>
          <w:i/>
          <w:color w:val="000000"/>
          <w:lang w:val="en-US"/>
        </w:rPr>
        <w:t>Pdt.G</w:t>
      </w:r>
      <w:proofErr w:type="spellEnd"/>
      <w:r w:rsidRPr="001D5688">
        <w:rPr>
          <w:i/>
          <w:color w:val="000000"/>
          <w:lang w:val="en-US"/>
        </w:rPr>
        <w:t>/2022/</w:t>
      </w:r>
      <w:proofErr w:type="spellStart"/>
      <w:r w:rsidRPr="001D5688">
        <w:rPr>
          <w:i/>
          <w:color w:val="000000"/>
          <w:lang w:val="en-US"/>
        </w:rPr>
        <w:t>PA.Ppg</w:t>
      </w:r>
      <w:proofErr w:type="spellEnd"/>
      <w:r w:rsidRPr="001D5688">
        <w:rPr>
          <w:i/>
          <w:color w:val="000000"/>
          <w:lang w:val="en-US"/>
        </w:rPr>
        <w:t xml:space="preserve">. The results of the analysis show the legal consequences of incestuous marriages in the </w:t>
      </w:r>
      <w:proofErr w:type="spellStart"/>
      <w:r w:rsidRPr="001D5688">
        <w:rPr>
          <w:i/>
          <w:color w:val="000000"/>
          <w:lang w:val="en-US"/>
        </w:rPr>
        <w:t>Pasir</w:t>
      </w:r>
      <w:proofErr w:type="spellEnd"/>
      <w:r w:rsidRPr="001D5688">
        <w:rPr>
          <w:i/>
          <w:color w:val="000000"/>
          <w:lang w:val="en-US"/>
        </w:rPr>
        <w:t xml:space="preserve"> </w:t>
      </w:r>
      <w:proofErr w:type="spellStart"/>
      <w:r w:rsidRPr="001D5688">
        <w:rPr>
          <w:i/>
          <w:color w:val="000000"/>
          <w:lang w:val="en-US"/>
        </w:rPr>
        <w:t>Pengaraian</w:t>
      </w:r>
      <w:proofErr w:type="spellEnd"/>
      <w:r w:rsidRPr="001D5688">
        <w:rPr>
          <w:i/>
          <w:color w:val="000000"/>
          <w:lang w:val="en-US"/>
        </w:rPr>
        <w:t xml:space="preserve"> Religious Court Decision Number. No.255/</w:t>
      </w:r>
      <w:proofErr w:type="spellStart"/>
      <w:r w:rsidRPr="001D5688">
        <w:rPr>
          <w:i/>
          <w:color w:val="000000"/>
          <w:lang w:val="en-US"/>
        </w:rPr>
        <w:t>Pdt.G</w:t>
      </w:r>
      <w:proofErr w:type="spellEnd"/>
      <w:r w:rsidRPr="001D5688">
        <w:rPr>
          <w:i/>
          <w:color w:val="000000"/>
          <w:lang w:val="en-US"/>
        </w:rPr>
        <w:t>/2022/</w:t>
      </w:r>
      <w:proofErr w:type="spellStart"/>
      <w:r w:rsidRPr="001D5688">
        <w:rPr>
          <w:i/>
          <w:color w:val="000000"/>
          <w:lang w:val="en-US"/>
        </w:rPr>
        <w:t>PA.Ppg</w:t>
      </w:r>
      <w:proofErr w:type="spellEnd"/>
      <w:r w:rsidRPr="001D5688">
        <w:rPr>
          <w:i/>
          <w:color w:val="000000"/>
          <w:lang w:val="en-US"/>
        </w:rPr>
        <w:t xml:space="preserve"> is an annulment of the marriage, but does not have an impact on the status of the children born from the marriage</w:t>
      </w:r>
    </w:p>
    <w:p w14:paraId="562438C6" w14:textId="6D113929" w:rsidR="00DA4D9C" w:rsidRPr="00227B73" w:rsidRDefault="002934F8" w:rsidP="00227B73">
      <w:pPr>
        <w:spacing w:before="121"/>
        <w:ind w:left="102" w:right="108" w:firstLine="565"/>
        <w:jc w:val="center"/>
        <w:rPr>
          <w:i/>
        </w:rPr>
      </w:pPr>
      <w:r>
        <w:rPr>
          <w:i/>
        </w:rPr>
        <w:t>.</w:t>
      </w:r>
    </w:p>
    <w:p w14:paraId="334AD4C6" w14:textId="77777777" w:rsidR="00775A48" w:rsidRPr="00775A48" w:rsidRDefault="002934F8" w:rsidP="00775A48">
      <w:pPr>
        <w:rPr>
          <w:rFonts w:ascii="Times" w:hAnsi="Times"/>
          <w:sz w:val="20"/>
          <w:szCs w:val="20"/>
          <w:lang w:val="en-US"/>
        </w:rPr>
      </w:pPr>
      <w:r>
        <w:rPr>
          <w:b/>
          <w:i/>
        </w:rPr>
        <w:t xml:space="preserve">Keywords: </w:t>
      </w:r>
      <w:r w:rsidR="00775A48" w:rsidRPr="00775A48">
        <w:rPr>
          <w:color w:val="000000"/>
          <w:lang w:val="en-US"/>
        </w:rPr>
        <w:t>Annulment of Marriage,</w:t>
      </w:r>
      <w:r w:rsidR="00775A48" w:rsidRPr="00775A48">
        <w:rPr>
          <w:i/>
          <w:iCs/>
          <w:color w:val="000000"/>
          <w:lang w:val="en-US"/>
        </w:rPr>
        <w:t xml:space="preserve"> </w:t>
      </w:r>
      <w:proofErr w:type="spellStart"/>
      <w:r w:rsidR="00775A48" w:rsidRPr="00775A48">
        <w:rPr>
          <w:i/>
          <w:iCs/>
          <w:color w:val="000000"/>
          <w:lang w:val="en-US"/>
        </w:rPr>
        <w:t>Inecst</w:t>
      </w:r>
      <w:proofErr w:type="spellEnd"/>
      <w:r w:rsidR="00775A48" w:rsidRPr="00775A48">
        <w:rPr>
          <w:i/>
          <w:iCs/>
          <w:color w:val="000000"/>
          <w:lang w:val="en-US"/>
        </w:rPr>
        <w:t xml:space="preserve"> </w:t>
      </w:r>
      <w:r w:rsidR="00775A48" w:rsidRPr="00775A48">
        <w:rPr>
          <w:color w:val="000000"/>
          <w:lang w:val="en-US"/>
        </w:rPr>
        <w:t>(blood), Marriage Law</w:t>
      </w:r>
    </w:p>
    <w:p w14:paraId="46A2EFE7" w14:textId="4AA83D77" w:rsidR="00DA4D9C" w:rsidRDefault="00DA4D9C">
      <w:pPr>
        <w:ind w:left="102"/>
        <w:rPr>
          <w:i/>
        </w:rPr>
      </w:pPr>
    </w:p>
    <w:p w14:paraId="73DA40F0" w14:textId="77777777" w:rsidR="00DA4D9C" w:rsidRDefault="00DA4D9C">
      <w:pPr>
        <w:pStyle w:val="BodyText"/>
        <w:rPr>
          <w:i/>
        </w:rPr>
      </w:pPr>
    </w:p>
    <w:p w14:paraId="16FA3718" w14:textId="77777777" w:rsidR="00DA4D9C" w:rsidRDefault="00DA4D9C">
      <w:pPr>
        <w:pStyle w:val="BodyText"/>
        <w:spacing w:before="6"/>
        <w:rPr>
          <w:i/>
          <w:sz w:val="35"/>
        </w:rPr>
      </w:pPr>
    </w:p>
    <w:p w14:paraId="18204998" w14:textId="77777777" w:rsidR="00DA4D9C" w:rsidRDefault="002934F8">
      <w:pPr>
        <w:pStyle w:val="Heading1"/>
      </w:pPr>
      <w:r>
        <w:t>PENDAHULUAN</w:t>
      </w:r>
    </w:p>
    <w:p w14:paraId="29B416B3" w14:textId="77777777" w:rsidR="00DA4D9C" w:rsidRDefault="00DA4D9C">
      <w:pPr>
        <w:pStyle w:val="BodyText"/>
        <w:rPr>
          <w:b/>
          <w:sz w:val="26"/>
        </w:rPr>
      </w:pPr>
    </w:p>
    <w:p w14:paraId="7CD799A1" w14:textId="77777777" w:rsidR="00DA4D9C" w:rsidRDefault="00DA4D9C">
      <w:pPr>
        <w:pStyle w:val="BodyText"/>
        <w:rPr>
          <w:b/>
          <w:sz w:val="21"/>
        </w:rPr>
      </w:pPr>
    </w:p>
    <w:p w14:paraId="2D2A285E" w14:textId="77777777" w:rsidR="002934F8" w:rsidRPr="009105FA" w:rsidRDefault="002934F8" w:rsidP="002934F8">
      <w:pPr>
        <w:spacing w:line="360" w:lineRule="auto"/>
        <w:ind w:firstLine="720"/>
        <w:jc w:val="both"/>
        <w:rPr>
          <w:sz w:val="24"/>
          <w:szCs w:val="24"/>
        </w:rPr>
      </w:pPr>
      <w:r w:rsidRPr="009105FA">
        <w:rPr>
          <w:sz w:val="24"/>
          <w:szCs w:val="24"/>
        </w:rPr>
        <w:t>Suatu perkawinan dapat dibatalkan karena perkawinan yang terjadi tidak memenuhi persyaratan dan rukun yang sudah diatur dalam perundang-undangan yang berlaku maupun yang diatur oleh agama atau karena adanya penghalang yang membuat perkawinan menjadi tidak sah dan harus dianggap batal. Tidak sahnya satu perkawinan dapat terjadi sebab tidak dipenuhinya salah satu di antara rukun-rukunnya disebut dengan perkawinan yang batal, sedangkan karena tidak dipenuhi salah satu diantara syarat-syaratnya disebut dengan perkawinan yang fasid. Perkawinan fasid merupakan perkawinan yang dilaksanakan oleh seorang laki-laki dan seorang perempuan namun syarat-syarat nikah yang ditetapkan syara rusak atau cacat. Syarat-syarat perkawinan diatur dalam UU RI No.16 Tahun 2019 tentang Perubahan Atas UU No.1 Tahun 1974 tentang Perkawinan yaitu:</w:t>
      </w:r>
    </w:p>
    <w:p w14:paraId="48C371C7" w14:textId="77777777" w:rsidR="002934F8" w:rsidRPr="009105FA" w:rsidRDefault="002934F8" w:rsidP="002934F8">
      <w:pPr>
        <w:spacing w:line="360" w:lineRule="auto"/>
        <w:ind w:firstLine="720"/>
        <w:jc w:val="both"/>
        <w:rPr>
          <w:sz w:val="24"/>
          <w:szCs w:val="24"/>
        </w:rPr>
      </w:pPr>
      <w:r w:rsidRPr="009105FA">
        <w:rPr>
          <w:sz w:val="24"/>
          <w:szCs w:val="24"/>
        </w:rPr>
        <w:t xml:space="preserve">Dengan adanya syarat-syarat perkawinan tersebut akan menimbulkan larangan- larangan dalam perkawinan. Larangan perkawinan menurut Undang-undang Perdata diatur dalam Pasal 8 yang menyatakan bahwa “Suatu perkawinan dilarang antara seorang pria dan seorang wanita </w:t>
      </w:r>
      <w:r w:rsidRPr="009105FA">
        <w:rPr>
          <w:sz w:val="24"/>
          <w:szCs w:val="24"/>
        </w:rPr>
        <w:lastRenderedPageBreak/>
        <w:t>yang apabila memiliki hubungan darah dalam garis keturunan kebawah atau keatas, berhubungan darah dalam garis keturunan menyamping, berhubungan semenda, berhubungan susuan, berhubungan saudara dengan isteri atau sebagai bibi atau kemenakan dari isteri, dan suatu perkawinan dilarang apabila mempunyai hubungan yang oleh agamanya atau peraturan lain yang berlaku dilarang kawin”. Berdasarkan ketentuan-ketentuan tersebut jelas dinyatakan bahwa perkawinan antara seorang pria dan seorang wanita yang masih terikat hubungan darah seperti perkawinan antara saudara, perkawinan antara ayah dan anak perempuannya, maupun perkawinan antara ibu dan anak laki-lakinya tidak diperbolehkan atau dilarang menurut agama maupun hukum yang berlaku. Syarat-syarat perkawinan dan larangan perkawinan</w:t>
      </w:r>
      <w:r>
        <w:rPr>
          <w:sz w:val="24"/>
          <w:szCs w:val="24"/>
        </w:rPr>
        <w:t xml:space="preserve"> t</w:t>
      </w:r>
      <w:r w:rsidRPr="009105FA">
        <w:rPr>
          <w:sz w:val="24"/>
          <w:szCs w:val="24"/>
        </w:rPr>
        <w:t>ersebut tidak boleh dilanggar, karena jika ada syarat dan larangan perkawinan yang</w:t>
      </w:r>
      <w:r>
        <w:rPr>
          <w:sz w:val="24"/>
          <w:szCs w:val="24"/>
        </w:rPr>
        <w:t xml:space="preserve"> </w:t>
      </w:r>
      <w:r w:rsidRPr="009105FA">
        <w:rPr>
          <w:sz w:val="24"/>
          <w:szCs w:val="24"/>
        </w:rPr>
        <w:t>dilanggar maka perkawinan tersebut dapat dibatalkan.</w:t>
      </w:r>
    </w:p>
    <w:p w14:paraId="0CF0B0F8" w14:textId="77777777" w:rsidR="002934F8" w:rsidRPr="009105FA" w:rsidRDefault="002934F8" w:rsidP="002934F8">
      <w:pPr>
        <w:spacing w:line="360" w:lineRule="auto"/>
        <w:ind w:firstLine="720"/>
        <w:jc w:val="both"/>
        <w:rPr>
          <w:sz w:val="24"/>
          <w:szCs w:val="24"/>
        </w:rPr>
      </w:pPr>
      <w:r w:rsidRPr="009105FA">
        <w:rPr>
          <w:sz w:val="24"/>
          <w:szCs w:val="24"/>
        </w:rPr>
        <w:t xml:space="preserve">Perkawinan dinilai sebagai suatu hal yang penting dan sakral karena menyangkut dua keluarga yang nantinya dengan adanya perkawinan tersebut dapat membentuk suatu keluarga yang baru. Namun saat ini banyak dijumpai penyimpangan maupun pergeseran nilai moral yang berkaitan dengan pernikahan dimana pernikahan itu sendiri dianggap sebagai suatu hal yang biasa sehingga nilai kesakralan pernikahan menjadi tidak jelas. Salah satu bentuk pergeseran nilai moral itu sendiri adalah dengan ditemuinya perkawinan sedarah atau bisa disebut dengan </w:t>
      </w:r>
      <w:r w:rsidRPr="00A611FF">
        <w:rPr>
          <w:i/>
          <w:sz w:val="24"/>
          <w:szCs w:val="24"/>
        </w:rPr>
        <w:t>incest</w:t>
      </w:r>
      <w:r w:rsidRPr="009105FA">
        <w:rPr>
          <w:sz w:val="24"/>
          <w:szCs w:val="24"/>
        </w:rPr>
        <w:t xml:space="preserve"> pada lingkungan masyarakat. Perkawinan sedarah (</w:t>
      </w:r>
      <w:r w:rsidRPr="00A611FF">
        <w:rPr>
          <w:i/>
          <w:sz w:val="24"/>
          <w:szCs w:val="24"/>
        </w:rPr>
        <w:t>incest</w:t>
      </w:r>
      <w:r w:rsidRPr="00A00572">
        <w:rPr>
          <w:i/>
          <w:sz w:val="24"/>
          <w:szCs w:val="24"/>
        </w:rPr>
        <w:t>)</w:t>
      </w:r>
      <w:r w:rsidRPr="009105FA">
        <w:rPr>
          <w:sz w:val="24"/>
          <w:szCs w:val="24"/>
        </w:rPr>
        <w:t xml:space="preserve"> dianggap tabu atau tidak pantas untuk dilakukan.</w:t>
      </w:r>
    </w:p>
    <w:p w14:paraId="0DE6EC7E" w14:textId="77777777" w:rsidR="002934F8" w:rsidRPr="009105FA" w:rsidRDefault="002934F8" w:rsidP="002934F8">
      <w:pPr>
        <w:spacing w:line="360" w:lineRule="auto"/>
        <w:ind w:firstLine="720"/>
        <w:jc w:val="both"/>
        <w:rPr>
          <w:sz w:val="24"/>
          <w:szCs w:val="24"/>
        </w:rPr>
      </w:pPr>
      <w:r w:rsidRPr="009105FA">
        <w:rPr>
          <w:sz w:val="24"/>
          <w:szCs w:val="24"/>
        </w:rPr>
        <w:t>Mengenai larangan perkawinan sedarah juga diatur dalam Pasal 39 butir (1) yang menyatakan bahwa dilarang melangsungkan perkawinan antara seorang pria dengan seorang wanita disebabkan :</w:t>
      </w:r>
    </w:p>
    <w:p w14:paraId="6F0B4329" w14:textId="77777777" w:rsidR="002934F8" w:rsidRPr="009105FA" w:rsidRDefault="002934F8" w:rsidP="002934F8">
      <w:pPr>
        <w:pStyle w:val="ListParagraph"/>
        <w:widowControl/>
        <w:numPr>
          <w:ilvl w:val="0"/>
          <w:numId w:val="5"/>
        </w:numPr>
        <w:autoSpaceDE/>
        <w:autoSpaceDN/>
        <w:spacing w:after="160" w:line="360" w:lineRule="auto"/>
        <w:contextualSpacing/>
        <w:rPr>
          <w:sz w:val="24"/>
          <w:szCs w:val="24"/>
        </w:rPr>
      </w:pPr>
      <w:r w:rsidRPr="009105FA">
        <w:rPr>
          <w:sz w:val="24"/>
          <w:szCs w:val="24"/>
        </w:rPr>
        <w:t>Karena pertalian nasab;</w:t>
      </w:r>
    </w:p>
    <w:p w14:paraId="1E1C6E3D" w14:textId="77777777" w:rsidR="002934F8" w:rsidRPr="009105FA" w:rsidRDefault="002934F8" w:rsidP="002934F8">
      <w:pPr>
        <w:pStyle w:val="ListParagraph"/>
        <w:widowControl/>
        <w:numPr>
          <w:ilvl w:val="0"/>
          <w:numId w:val="5"/>
        </w:numPr>
        <w:autoSpaceDE/>
        <w:autoSpaceDN/>
        <w:spacing w:after="160" w:line="360" w:lineRule="auto"/>
        <w:contextualSpacing/>
        <w:rPr>
          <w:sz w:val="24"/>
          <w:szCs w:val="24"/>
        </w:rPr>
      </w:pPr>
      <w:r w:rsidRPr="009105FA">
        <w:rPr>
          <w:sz w:val="24"/>
          <w:szCs w:val="24"/>
        </w:rPr>
        <w:t>Dengan seorang wanita yang melahirkan atau menurunkannya atau keturunannya</w:t>
      </w:r>
    </w:p>
    <w:p w14:paraId="43BDD4D4" w14:textId="77777777" w:rsidR="002934F8" w:rsidRPr="009105FA" w:rsidRDefault="002934F8" w:rsidP="002934F8">
      <w:pPr>
        <w:pStyle w:val="ListParagraph"/>
        <w:widowControl/>
        <w:numPr>
          <w:ilvl w:val="0"/>
          <w:numId w:val="5"/>
        </w:numPr>
        <w:autoSpaceDE/>
        <w:autoSpaceDN/>
        <w:spacing w:after="160" w:line="360" w:lineRule="auto"/>
        <w:contextualSpacing/>
        <w:rPr>
          <w:sz w:val="24"/>
          <w:szCs w:val="24"/>
        </w:rPr>
      </w:pPr>
      <w:r w:rsidRPr="009105FA">
        <w:rPr>
          <w:sz w:val="24"/>
          <w:szCs w:val="24"/>
        </w:rPr>
        <w:t>Dengan seorang wanita keturunan ayah atau ibu.</w:t>
      </w:r>
    </w:p>
    <w:p w14:paraId="649AAB78" w14:textId="77777777" w:rsidR="002934F8" w:rsidRPr="009105FA" w:rsidRDefault="002934F8" w:rsidP="002934F8">
      <w:pPr>
        <w:spacing w:line="360" w:lineRule="auto"/>
        <w:ind w:firstLine="720"/>
        <w:jc w:val="both"/>
        <w:rPr>
          <w:sz w:val="24"/>
          <w:szCs w:val="24"/>
        </w:rPr>
      </w:pPr>
      <w:r w:rsidRPr="009105FA">
        <w:rPr>
          <w:sz w:val="24"/>
          <w:szCs w:val="24"/>
        </w:rPr>
        <w:t xml:space="preserve">Perkawinan sedarah atau </w:t>
      </w:r>
      <w:r w:rsidRPr="00A611FF">
        <w:rPr>
          <w:i/>
          <w:sz w:val="24"/>
          <w:szCs w:val="24"/>
        </w:rPr>
        <w:t>incest</w:t>
      </w:r>
      <w:r w:rsidRPr="009105FA">
        <w:rPr>
          <w:sz w:val="24"/>
          <w:szCs w:val="24"/>
        </w:rPr>
        <w:t xml:space="preserve"> ini dapat dibatalkan sebagaimana di pertegas dalam Pasal 22, 24, 26, 27</w:t>
      </w:r>
      <w:r>
        <w:rPr>
          <w:sz w:val="24"/>
          <w:szCs w:val="24"/>
        </w:rPr>
        <w:t xml:space="preserve"> Undang-Undang No. 16 Tahun 2019</w:t>
      </w:r>
      <w:r w:rsidRPr="009105FA">
        <w:rPr>
          <w:sz w:val="24"/>
          <w:szCs w:val="24"/>
        </w:rPr>
        <w:t xml:space="preserve"> tentang Perubahan Atas UU No 1 Tahun 1974 yang menyebutkan bahwa “Perkawinan dapat dibatalkan, apabila para pihak tidak memenuhi syarat-syarat untuk melangsungkan perkawinan”. Pengertian pada pasal ini diartikan bisa batal atau bisa tidak batal, bilamana menurut ketentuan hukum agamanya masing-masing </w:t>
      </w:r>
      <w:r w:rsidRPr="009105FA">
        <w:rPr>
          <w:sz w:val="24"/>
          <w:szCs w:val="24"/>
        </w:rPr>
        <w:lastRenderedPageBreak/>
        <w:t>menentukan lain. Pembatalan perkawinan ditujukan agar tidak menghasilkan akibat dari perkawinan itu tidak terlindungi dari hukum karena adanya kekurangan syarat dan pelanggaran yang dilakukan sebelum perkawinan terjadi yang menyebabkan perkawinannya tidak sah.</w:t>
      </w:r>
      <w:r w:rsidRPr="009105FA">
        <w:rPr>
          <w:rStyle w:val="FootnoteReference"/>
          <w:sz w:val="24"/>
          <w:szCs w:val="24"/>
        </w:rPr>
        <w:footnoteReference w:id="1"/>
      </w:r>
    </w:p>
    <w:p w14:paraId="1CB10E5C" w14:textId="77777777" w:rsidR="002934F8" w:rsidRPr="009105FA" w:rsidRDefault="002934F8" w:rsidP="002934F8">
      <w:pPr>
        <w:spacing w:line="360" w:lineRule="auto"/>
        <w:ind w:firstLine="720"/>
        <w:jc w:val="both"/>
        <w:rPr>
          <w:sz w:val="24"/>
          <w:szCs w:val="24"/>
        </w:rPr>
      </w:pPr>
      <w:r w:rsidRPr="009105FA">
        <w:rPr>
          <w:sz w:val="24"/>
          <w:szCs w:val="24"/>
        </w:rPr>
        <w:t>Berdasarkan Pasal 23 Undang-Undang Nomor 1 Tahun 1974 Tentang perkawinan, pihak-pihak yang dapat mengajukan pembatalan perkawinan, yaitu:</w:t>
      </w:r>
    </w:p>
    <w:p w14:paraId="4F80AB40" w14:textId="77777777" w:rsidR="002934F8" w:rsidRPr="009105FA" w:rsidRDefault="002934F8" w:rsidP="002934F8">
      <w:pPr>
        <w:spacing w:line="360" w:lineRule="auto"/>
        <w:jc w:val="both"/>
        <w:rPr>
          <w:sz w:val="24"/>
          <w:szCs w:val="24"/>
        </w:rPr>
      </w:pPr>
      <w:r w:rsidRPr="009105FA">
        <w:rPr>
          <w:sz w:val="24"/>
          <w:szCs w:val="24"/>
        </w:rPr>
        <w:t>1. Keluarga yang mempunyai garis keturunan ke atas dari suami atau isteri,</w:t>
      </w:r>
    </w:p>
    <w:p w14:paraId="16368933" w14:textId="77777777" w:rsidR="002934F8" w:rsidRPr="009105FA" w:rsidRDefault="002934F8" w:rsidP="002934F8">
      <w:pPr>
        <w:spacing w:line="360" w:lineRule="auto"/>
        <w:jc w:val="both"/>
        <w:rPr>
          <w:sz w:val="24"/>
          <w:szCs w:val="24"/>
        </w:rPr>
      </w:pPr>
      <w:r w:rsidRPr="009105FA">
        <w:rPr>
          <w:sz w:val="24"/>
          <w:szCs w:val="24"/>
        </w:rPr>
        <w:t>2. Suami atau isteri,</w:t>
      </w:r>
    </w:p>
    <w:p w14:paraId="453A1FED" w14:textId="77777777" w:rsidR="002934F8" w:rsidRPr="009105FA" w:rsidRDefault="002934F8" w:rsidP="002934F8">
      <w:pPr>
        <w:spacing w:line="360" w:lineRule="auto"/>
        <w:jc w:val="both"/>
        <w:rPr>
          <w:sz w:val="24"/>
          <w:szCs w:val="24"/>
        </w:rPr>
      </w:pPr>
      <w:r w:rsidRPr="009105FA">
        <w:rPr>
          <w:sz w:val="24"/>
          <w:szCs w:val="24"/>
        </w:rPr>
        <w:t>3. Pejabat yang berwenang hanya selama perkawinan belum diputuskan,</w:t>
      </w:r>
    </w:p>
    <w:p w14:paraId="61E79BFD" w14:textId="77777777" w:rsidR="002934F8" w:rsidRPr="009105FA" w:rsidRDefault="002934F8" w:rsidP="002934F8">
      <w:pPr>
        <w:spacing w:line="360" w:lineRule="auto"/>
        <w:jc w:val="both"/>
        <w:rPr>
          <w:sz w:val="24"/>
          <w:szCs w:val="24"/>
        </w:rPr>
      </w:pPr>
      <w:r w:rsidRPr="009105FA">
        <w:rPr>
          <w:sz w:val="24"/>
          <w:szCs w:val="24"/>
        </w:rPr>
        <w:t>4. Bagi pejabat yang di tunjuk tersebut ayat (2) Pasal 16 Undang- Undang ini dan setiap orang yang mempunyai kepentingan hukum secara langsung terhadap perkawinan tersebut, tetapi hanya setelah perkwinan itu putus.</w:t>
      </w:r>
    </w:p>
    <w:p w14:paraId="0B6BCC88" w14:textId="77777777" w:rsidR="002934F8" w:rsidRPr="009105FA" w:rsidRDefault="002934F8" w:rsidP="002934F8">
      <w:pPr>
        <w:spacing w:line="360" w:lineRule="auto"/>
        <w:ind w:firstLine="720"/>
        <w:jc w:val="both"/>
        <w:rPr>
          <w:sz w:val="24"/>
          <w:szCs w:val="24"/>
        </w:rPr>
      </w:pPr>
      <w:r w:rsidRPr="009105FA">
        <w:rPr>
          <w:sz w:val="24"/>
          <w:szCs w:val="24"/>
        </w:rPr>
        <w:t>Mengenai pembatalan perkawinan sedarah juga terdapat pada Pengadi</w:t>
      </w:r>
      <w:r>
        <w:rPr>
          <w:sz w:val="24"/>
          <w:szCs w:val="24"/>
        </w:rPr>
        <w:t>l</w:t>
      </w:r>
      <w:r w:rsidRPr="009105FA">
        <w:rPr>
          <w:sz w:val="24"/>
          <w:szCs w:val="24"/>
        </w:rPr>
        <w:t>an Agama Pasir Pengaraian pada perkara  Nomor 225/Pdt.G/2022/PA.Ppg yang intinya sebagai berikut :</w:t>
      </w:r>
    </w:p>
    <w:p w14:paraId="419232E8" w14:textId="77777777" w:rsidR="002934F8" w:rsidRPr="009105FA" w:rsidRDefault="002934F8" w:rsidP="002934F8">
      <w:pPr>
        <w:spacing w:line="360" w:lineRule="auto"/>
        <w:ind w:left="630"/>
        <w:jc w:val="both"/>
        <w:rPr>
          <w:sz w:val="24"/>
          <w:szCs w:val="24"/>
        </w:rPr>
      </w:pPr>
      <w:r w:rsidRPr="009105FA">
        <w:rPr>
          <w:sz w:val="24"/>
          <w:szCs w:val="24"/>
        </w:rPr>
        <w:t xml:space="preserve">Pemohon adalah isteri sah dari Termohon I yang menikah secara sah di Kantor Urusan Agama Kecamatan Ujung Batu, Kabupaten Rokan Hulu dan memiliki akta nikah yang dikelurkan oleh Kantor Urusan Agama Kecamatan Ujung Batu tersebut dan dari hasil perkawinan tersebut Pemohon dan Termohon memiliki dua orang anak dimana anak pertama mereka meninggal dan anak kedua yang sudah berusia </w:t>
      </w:r>
      <w:r>
        <w:rPr>
          <w:sz w:val="24"/>
          <w:szCs w:val="24"/>
        </w:rPr>
        <w:t>empat</w:t>
      </w:r>
      <w:r w:rsidRPr="009105FA">
        <w:rPr>
          <w:sz w:val="24"/>
          <w:szCs w:val="24"/>
        </w:rPr>
        <w:t xml:space="preserve"> tahun. Pemohon mengajukan gugatan cerai di Pangadilan Agama Pasir Pengaraian karena pemohon memiliki hubungan darah dengan termohon I yaitu saudara kandung seibu dan sepersusuan tetapi berbeda ayah. Pemohon dan Termohon I sebenarnya sudah mengetahui kalau mereka saudara seibu semenjak Pemohon lulus sekolah</w:t>
      </w:r>
      <w:r>
        <w:rPr>
          <w:sz w:val="24"/>
          <w:szCs w:val="24"/>
        </w:rPr>
        <w:t xml:space="preserve"> menengah Pertama (SMP</w:t>
      </w:r>
      <w:r w:rsidRPr="009105FA">
        <w:rPr>
          <w:sz w:val="24"/>
          <w:szCs w:val="24"/>
        </w:rPr>
        <w:t>). Karena pada awalnya Pemohon diasuh oleh orang lain dari umur satu bulan karena orang tua Pemohon tidak mampu untuk merawat Pemohon. Pernikahan antara Pemohon dan Termohon I</w:t>
      </w:r>
      <w:r>
        <w:rPr>
          <w:sz w:val="24"/>
          <w:szCs w:val="24"/>
        </w:rPr>
        <w:t xml:space="preserve"> sebelumnya</w:t>
      </w:r>
      <w:r w:rsidRPr="009105FA">
        <w:rPr>
          <w:sz w:val="24"/>
          <w:szCs w:val="24"/>
        </w:rPr>
        <w:t xml:space="preserve"> sudah dilarang oeh ibu kandung mereka akan tetapi pernikahan ini tetap dilakukan oleh keduanya dengan alasan saling suka dan tanpa paksaan. Tetapi pada akhirnya Pemohon mengajukan gugatan cerai kepada Termohon I karena </w:t>
      </w:r>
      <w:r>
        <w:rPr>
          <w:sz w:val="24"/>
          <w:szCs w:val="24"/>
        </w:rPr>
        <w:t xml:space="preserve">adanya berbagai permasalahan dalam rumahtangga Pemohon dan Termohon yang sudah tidak </w:t>
      </w:r>
      <w:r>
        <w:rPr>
          <w:sz w:val="24"/>
          <w:szCs w:val="24"/>
        </w:rPr>
        <w:lastRenderedPageBreak/>
        <w:t xml:space="preserve">bisa diperbaiki lagi. </w:t>
      </w:r>
      <w:r w:rsidRPr="009105FA">
        <w:rPr>
          <w:sz w:val="24"/>
          <w:szCs w:val="24"/>
        </w:rPr>
        <w:t xml:space="preserve">Pada Putusan Nomor 225/Pdt.G/2022/PA.Ppg, Hakim menetapkan batal perkawinan Pemohon (Penggugat) dan Termohon I (Tergugat) dan menyatakan bukti kutipan akta nikah yang dikeluarkan oeh Kantor Urusan Agama Kecamatan Ujung Batu tidak berlaku dan tidak memiliki kekuatan </w:t>
      </w:r>
      <w:r>
        <w:rPr>
          <w:sz w:val="24"/>
          <w:szCs w:val="24"/>
        </w:rPr>
        <w:t>hukum dan h</w:t>
      </w:r>
      <w:r w:rsidRPr="0035422E">
        <w:rPr>
          <w:sz w:val="24"/>
          <w:szCs w:val="24"/>
        </w:rPr>
        <w:t>al ini a</w:t>
      </w:r>
      <w:r>
        <w:rPr>
          <w:sz w:val="24"/>
          <w:szCs w:val="24"/>
        </w:rPr>
        <w:t xml:space="preserve">kan menimbulkan ketidakjelasan </w:t>
      </w:r>
      <w:r w:rsidRPr="0035422E">
        <w:rPr>
          <w:sz w:val="24"/>
          <w:szCs w:val="24"/>
        </w:rPr>
        <w:t>mengenai anak yang dilahirkan dari perkawinan tersebut</w:t>
      </w:r>
      <w:r>
        <w:rPr>
          <w:sz w:val="24"/>
          <w:szCs w:val="24"/>
        </w:rPr>
        <w:t>.</w:t>
      </w:r>
    </w:p>
    <w:p w14:paraId="1A9AFAE1" w14:textId="20B7BC49" w:rsidR="00DA4D9C" w:rsidRDefault="002934F8" w:rsidP="00C72E1B">
      <w:pPr>
        <w:pStyle w:val="BodyText"/>
        <w:spacing w:before="3" w:line="360" w:lineRule="auto"/>
        <w:ind w:left="102" w:right="117" w:firstLine="528"/>
        <w:jc w:val="both"/>
      </w:pPr>
      <w:r w:rsidRPr="009105FA">
        <w:t>Pada Perkara diatas masalah yang perlu dicermati adalah dalam proses perkawinan sedarah tersebut dilakukan secara legal (menurut hukum) dalam arti perkawinan tersebut dapat dilakukan antara laki-laki dan perempuan yang masih terdapat hubungan darah, melalui suatu perkawinan yang sah karena suatu kealpaan yang sebenarnya mereka terdapat larangan menikah sebab ada hubungan darah</w:t>
      </w:r>
    </w:p>
    <w:p w14:paraId="11AB5BA9" w14:textId="77777777" w:rsidR="00DA4D9C" w:rsidRDefault="00DA4D9C">
      <w:pPr>
        <w:pStyle w:val="BodyText"/>
        <w:spacing w:before="6"/>
        <w:rPr>
          <w:sz w:val="36"/>
        </w:rPr>
      </w:pPr>
    </w:p>
    <w:p w14:paraId="75E81AAA" w14:textId="77777777" w:rsidR="00DA4D9C" w:rsidRDefault="002934F8">
      <w:pPr>
        <w:pStyle w:val="Heading1"/>
        <w:jc w:val="both"/>
      </w:pPr>
      <w:r>
        <w:t>METODE</w:t>
      </w:r>
      <w:r>
        <w:rPr>
          <w:spacing w:val="-3"/>
        </w:rPr>
        <w:t xml:space="preserve"> </w:t>
      </w:r>
      <w:r>
        <w:t>PENELITIAN</w:t>
      </w:r>
    </w:p>
    <w:p w14:paraId="7F2ED51D" w14:textId="77777777" w:rsidR="00DA4D9C" w:rsidRDefault="00DA4D9C">
      <w:pPr>
        <w:pStyle w:val="BodyText"/>
        <w:rPr>
          <w:b/>
          <w:sz w:val="21"/>
        </w:rPr>
      </w:pPr>
    </w:p>
    <w:p w14:paraId="3F92F7F5" w14:textId="77777777" w:rsidR="00D170F3" w:rsidRPr="0001323F" w:rsidRDefault="00D170F3" w:rsidP="00165FA8">
      <w:pPr>
        <w:pStyle w:val="BodyText"/>
        <w:numPr>
          <w:ilvl w:val="1"/>
          <w:numId w:val="5"/>
        </w:numPr>
        <w:spacing w:before="6" w:line="360" w:lineRule="auto"/>
        <w:ind w:hanging="720"/>
        <w:jc w:val="both"/>
      </w:pPr>
      <w:r w:rsidRPr="00417F50">
        <w:rPr>
          <w:b/>
        </w:rPr>
        <w:t>Pendekatan Penelitian</w:t>
      </w:r>
    </w:p>
    <w:p w14:paraId="043F4315" w14:textId="77777777" w:rsidR="00D170F3" w:rsidRDefault="00D170F3" w:rsidP="00165FA8">
      <w:pPr>
        <w:pStyle w:val="BodyText"/>
        <w:spacing w:before="6" w:line="360" w:lineRule="auto"/>
        <w:ind w:firstLine="720"/>
        <w:jc w:val="both"/>
      </w:pPr>
      <w:r>
        <w:t>Metode yang digunakan adalah metode pendekatan yuridis normatif, yaitu pendekatan yang menggunakan konsepsi legistis positivistis. Konsepsi ini memandang hukum sebagai identik dengan norma-norma tertulis yang dibuat dan diundangkan oleh lembaga atau pejabat negara yang berwenang Selain itu konsepsi tersebut melihat hukum sebagai suatu sistem normative yang bersifat otonom, terhadap dan terlepas dari kehidupan masyarakat.</w:t>
      </w:r>
      <w:r>
        <w:rPr>
          <w:rStyle w:val="FootnoteReference"/>
        </w:rPr>
        <w:footnoteReference w:id="2"/>
      </w:r>
    </w:p>
    <w:p w14:paraId="09FD1E46" w14:textId="77777777" w:rsidR="00D170F3" w:rsidRPr="00874E8B" w:rsidRDefault="00D170F3" w:rsidP="00165FA8">
      <w:pPr>
        <w:pStyle w:val="BodyText"/>
        <w:spacing w:before="6" w:after="240" w:line="360" w:lineRule="auto"/>
        <w:ind w:firstLine="720"/>
        <w:jc w:val="both"/>
      </w:pPr>
      <w:r>
        <w:t xml:space="preserve">Dalam penelitian ini, penulis menggunakan data primer berupa salinan Putusan Pengadilan Agama Pasir Pengaraian Nomor 225/Pdt.G/2022/PA.Ppg dengan pendekatan terhadap Undang-undang Perkawinan nomor 1 tahun 1974 dan Undang-undang Perkawinan nomor 16 Tahun 2019 sebagai sumber dari putusan tersebut yang dikaitkan terhadap permasalahan pembatalan perkawinan </w:t>
      </w:r>
      <w:r w:rsidRPr="00A611FF">
        <w:rPr>
          <w:i/>
        </w:rPr>
        <w:t>incest</w:t>
      </w:r>
      <w:r>
        <w:t xml:space="preserve"> (sedarah)</w:t>
      </w:r>
    </w:p>
    <w:p w14:paraId="4E7F2C42" w14:textId="77777777" w:rsidR="00D170F3" w:rsidRPr="00417F50" w:rsidRDefault="00D170F3" w:rsidP="00165FA8">
      <w:pPr>
        <w:pStyle w:val="BodyText"/>
        <w:numPr>
          <w:ilvl w:val="1"/>
          <w:numId w:val="5"/>
        </w:numPr>
        <w:spacing w:before="6" w:line="360" w:lineRule="auto"/>
        <w:ind w:hanging="720"/>
        <w:jc w:val="both"/>
        <w:rPr>
          <w:b/>
          <w:lang w:val="en-ID"/>
        </w:rPr>
      </w:pPr>
      <w:proofErr w:type="spellStart"/>
      <w:r w:rsidRPr="00417F50">
        <w:rPr>
          <w:b/>
          <w:lang w:val="en-ID"/>
        </w:rPr>
        <w:t>Sumber</w:t>
      </w:r>
      <w:proofErr w:type="spellEnd"/>
      <w:r w:rsidRPr="00417F50">
        <w:rPr>
          <w:b/>
          <w:lang w:val="en-ID"/>
        </w:rPr>
        <w:t xml:space="preserve"> Data</w:t>
      </w:r>
    </w:p>
    <w:p w14:paraId="7FD1CF17" w14:textId="77777777" w:rsidR="00D170F3" w:rsidRPr="00874E8B" w:rsidRDefault="00D170F3" w:rsidP="00165FA8">
      <w:pPr>
        <w:pStyle w:val="BodyText"/>
        <w:spacing w:before="6" w:line="360" w:lineRule="auto"/>
        <w:jc w:val="both"/>
        <w:rPr>
          <w:lang w:val="en-ID"/>
        </w:rPr>
      </w:pPr>
      <w:r w:rsidRPr="00874E8B">
        <w:rPr>
          <w:lang w:val="en-ID"/>
        </w:rPr>
        <w:t>a. Data Primer</w:t>
      </w:r>
    </w:p>
    <w:p w14:paraId="2F02B3DF" w14:textId="62783A7B" w:rsidR="00D170F3" w:rsidRPr="00874E8B" w:rsidRDefault="00D170F3" w:rsidP="00165FA8">
      <w:pPr>
        <w:pStyle w:val="BodyText"/>
        <w:spacing w:before="6" w:line="360" w:lineRule="auto"/>
        <w:ind w:firstLine="720"/>
        <w:jc w:val="both"/>
        <w:rPr>
          <w:lang w:val="en-ID"/>
        </w:rPr>
      </w:pPr>
      <w:r w:rsidRPr="00874E8B">
        <w:rPr>
          <w:lang w:val="en-ID"/>
        </w:rPr>
        <w:t xml:space="preserve">Dalam </w:t>
      </w:r>
      <w:proofErr w:type="spellStart"/>
      <w:r w:rsidRPr="00874E8B">
        <w:rPr>
          <w:lang w:val="en-ID"/>
        </w:rPr>
        <w:t>penelitian</w:t>
      </w:r>
      <w:proofErr w:type="spellEnd"/>
      <w:r w:rsidRPr="00874E8B">
        <w:rPr>
          <w:lang w:val="en-ID"/>
        </w:rPr>
        <w:t xml:space="preserve"> </w:t>
      </w:r>
      <w:proofErr w:type="spellStart"/>
      <w:r w:rsidRPr="00874E8B">
        <w:rPr>
          <w:lang w:val="en-ID"/>
        </w:rPr>
        <w:t>ini</w:t>
      </w:r>
      <w:proofErr w:type="spellEnd"/>
      <w:r w:rsidRPr="00874E8B">
        <w:rPr>
          <w:lang w:val="en-ID"/>
        </w:rPr>
        <w:t xml:space="preserve"> </w:t>
      </w:r>
      <w:proofErr w:type="spellStart"/>
      <w:r w:rsidRPr="00874E8B">
        <w:rPr>
          <w:lang w:val="en-ID"/>
        </w:rPr>
        <w:t>sumber</w:t>
      </w:r>
      <w:proofErr w:type="spellEnd"/>
      <w:r w:rsidRPr="00874E8B">
        <w:rPr>
          <w:lang w:val="en-ID"/>
        </w:rPr>
        <w:t xml:space="preserve"> data primer yang </w:t>
      </w:r>
      <w:proofErr w:type="spellStart"/>
      <w:r w:rsidRPr="00874E8B">
        <w:rPr>
          <w:lang w:val="en-ID"/>
        </w:rPr>
        <w:t>digunakan</w:t>
      </w:r>
      <w:proofErr w:type="spellEnd"/>
      <w:r>
        <w:rPr>
          <w:lang w:val="en-ID"/>
        </w:rPr>
        <w:t xml:space="preserve"> </w:t>
      </w:r>
      <w:proofErr w:type="spellStart"/>
      <w:r w:rsidRPr="00874E8B">
        <w:rPr>
          <w:lang w:val="en-ID"/>
        </w:rPr>
        <w:t>ialah</w:t>
      </w:r>
      <w:proofErr w:type="spellEnd"/>
      <w:r w:rsidRPr="00874E8B">
        <w:rPr>
          <w:lang w:val="en-ID"/>
        </w:rPr>
        <w:t xml:space="preserve"> </w:t>
      </w:r>
      <w:proofErr w:type="spellStart"/>
      <w:r w:rsidRPr="00874E8B">
        <w:rPr>
          <w:lang w:val="en-ID"/>
        </w:rPr>
        <w:t>salinan</w:t>
      </w:r>
      <w:proofErr w:type="spellEnd"/>
      <w:r w:rsidRPr="00874E8B">
        <w:rPr>
          <w:lang w:val="en-ID"/>
        </w:rPr>
        <w:t xml:space="preserve"> </w:t>
      </w:r>
      <w:proofErr w:type="spellStart"/>
      <w:r w:rsidRPr="00874E8B">
        <w:rPr>
          <w:lang w:val="en-ID"/>
        </w:rPr>
        <w:t>putusan</w:t>
      </w:r>
      <w:proofErr w:type="spellEnd"/>
      <w:r w:rsidRPr="00874E8B">
        <w:rPr>
          <w:lang w:val="en-ID"/>
        </w:rPr>
        <w:t xml:space="preserve"> </w:t>
      </w:r>
      <w:proofErr w:type="spellStart"/>
      <w:r w:rsidRPr="00874E8B">
        <w:rPr>
          <w:lang w:val="en-ID"/>
        </w:rPr>
        <w:t>Pengadilan</w:t>
      </w:r>
      <w:proofErr w:type="spellEnd"/>
      <w:r w:rsidRPr="00874E8B">
        <w:rPr>
          <w:lang w:val="en-ID"/>
        </w:rPr>
        <w:t xml:space="preserve"> Agama </w:t>
      </w:r>
      <w:r>
        <w:t>Pasir Pengaraian Nomor 225/Pdt.G/2022/PA.Ppg</w:t>
      </w:r>
    </w:p>
    <w:p w14:paraId="15BB3813" w14:textId="77777777" w:rsidR="00D170F3" w:rsidRPr="00874E8B" w:rsidRDefault="00D170F3" w:rsidP="00165FA8">
      <w:pPr>
        <w:pStyle w:val="BodyText"/>
        <w:spacing w:before="6" w:line="360" w:lineRule="auto"/>
        <w:jc w:val="both"/>
        <w:rPr>
          <w:lang w:val="en-ID"/>
        </w:rPr>
      </w:pPr>
      <w:r w:rsidRPr="00874E8B">
        <w:rPr>
          <w:lang w:val="en-ID"/>
        </w:rPr>
        <w:t xml:space="preserve">b. Data </w:t>
      </w:r>
      <w:proofErr w:type="spellStart"/>
      <w:r w:rsidRPr="00874E8B">
        <w:rPr>
          <w:lang w:val="en-ID"/>
        </w:rPr>
        <w:t>Sekunder</w:t>
      </w:r>
      <w:proofErr w:type="spellEnd"/>
    </w:p>
    <w:p w14:paraId="4A62DE02" w14:textId="77777777" w:rsidR="00D170F3" w:rsidRDefault="00D170F3" w:rsidP="00165FA8">
      <w:pPr>
        <w:pStyle w:val="BodyText"/>
        <w:spacing w:before="6" w:after="240" w:line="360" w:lineRule="auto"/>
        <w:ind w:firstLine="720"/>
        <w:jc w:val="both"/>
        <w:rPr>
          <w:lang w:val="en-ID"/>
        </w:rPr>
      </w:pPr>
      <w:r>
        <w:rPr>
          <w:lang w:val="en-ID"/>
        </w:rPr>
        <w:lastRenderedPageBreak/>
        <w:t xml:space="preserve">Dalam </w:t>
      </w:r>
      <w:proofErr w:type="spellStart"/>
      <w:r>
        <w:rPr>
          <w:lang w:val="en-ID"/>
        </w:rPr>
        <w:t>penelitian</w:t>
      </w:r>
      <w:proofErr w:type="spellEnd"/>
      <w:r>
        <w:rPr>
          <w:lang w:val="en-ID"/>
        </w:rPr>
        <w:t xml:space="preserve"> </w:t>
      </w:r>
      <w:proofErr w:type="spellStart"/>
      <w:r>
        <w:rPr>
          <w:lang w:val="en-ID"/>
        </w:rPr>
        <w:t>ini</w:t>
      </w:r>
      <w:proofErr w:type="spellEnd"/>
      <w:r>
        <w:rPr>
          <w:lang w:val="en-ID"/>
        </w:rPr>
        <w:t xml:space="preserve"> data </w:t>
      </w:r>
      <w:proofErr w:type="spellStart"/>
      <w:r w:rsidRPr="00874E8B">
        <w:rPr>
          <w:lang w:val="en-ID"/>
        </w:rPr>
        <w:t>sekunder</w:t>
      </w:r>
      <w:proofErr w:type="spellEnd"/>
      <w:r w:rsidRPr="00874E8B">
        <w:rPr>
          <w:lang w:val="en-ID"/>
        </w:rPr>
        <w:t xml:space="preserve"> </w:t>
      </w:r>
      <w:proofErr w:type="spellStart"/>
      <w:r w:rsidRPr="00874E8B">
        <w:rPr>
          <w:lang w:val="en-ID"/>
        </w:rPr>
        <w:t>ini</w:t>
      </w:r>
      <w:proofErr w:type="spellEnd"/>
      <w:r w:rsidRPr="00874E8B">
        <w:rPr>
          <w:lang w:val="en-ID"/>
        </w:rPr>
        <w:t xml:space="preserve"> </w:t>
      </w:r>
      <w:proofErr w:type="spellStart"/>
      <w:r w:rsidRPr="00874E8B">
        <w:rPr>
          <w:lang w:val="en-ID"/>
        </w:rPr>
        <w:t>diperoleh</w:t>
      </w:r>
      <w:proofErr w:type="spellEnd"/>
      <w:r w:rsidRPr="00874E8B">
        <w:rPr>
          <w:lang w:val="en-ID"/>
        </w:rPr>
        <w:t xml:space="preserve"> </w:t>
      </w:r>
      <w:proofErr w:type="spellStart"/>
      <w:r w:rsidRPr="00874E8B">
        <w:rPr>
          <w:lang w:val="en-ID"/>
        </w:rPr>
        <w:t>dari</w:t>
      </w:r>
      <w:proofErr w:type="spellEnd"/>
      <w:r w:rsidRPr="00874E8B">
        <w:rPr>
          <w:lang w:val="en-ID"/>
        </w:rPr>
        <w:t xml:space="preserve"> </w:t>
      </w:r>
      <w:proofErr w:type="spellStart"/>
      <w:r w:rsidRPr="00874E8B">
        <w:rPr>
          <w:lang w:val="en-ID"/>
        </w:rPr>
        <w:t>buku-</w:t>
      </w:r>
      <w:r>
        <w:rPr>
          <w:lang w:val="en-ID"/>
        </w:rPr>
        <w:t>buku</w:t>
      </w:r>
      <w:proofErr w:type="spellEnd"/>
      <w:r>
        <w:rPr>
          <w:lang w:val="en-ID"/>
        </w:rPr>
        <w:t xml:space="preserve"> dan </w:t>
      </w:r>
      <w:proofErr w:type="spellStart"/>
      <w:r>
        <w:rPr>
          <w:lang w:val="en-ID"/>
        </w:rPr>
        <w:t>karya</w:t>
      </w:r>
      <w:proofErr w:type="spellEnd"/>
      <w:r>
        <w:rPr>
          <w:lang w:val="en-ID"/>
        </w:rPr>
        <w:t xml:space="preserve"> </w:t>
      </w:r>
      <w:proofErr w:type="spellStart"/>
      <w:r>
        <w:rPr>
          <w:lang w:val="en-ID"/>
        </w:rPr>
        <w:t>ilmiah</w:t>
      </w:r>
      <w:proofErr w:type="spellEnd"/>
      <w:r>
        <w:rPr>
          <w:lang w:val="en-ID"/>
        </w:rPr>
        <w:t xml:space="preserve"> </w:t>
      </w:r>
      <w:proofErr w:type="spellStart"/>
      <w:r>
        <w:rPr>
          <w:lang w:val="en-ID"/>
        </w:rPr>
        <w:t>berkaitan</w:t>
      </w:r>
      <w:proofErr w:type="spellEnd"/>
      <w:r>
        <w:rPr>
          <w:lang w:val="en-ID"/>
        </w:rPr>
        <w:t xml:space="preserve"> </w:t>
      </w:r>
      <w:proofErr w:type="spellStart"/>
      <w:r w:rsidRPr="00874E8B">
        <w:rPr>
          <w:lang w:val="en-ID"/>
        </w:rPr>
        <w:t>dengan</w:t>
      </w:r>
      <w:proofErr w:type="spellEnd"/>
      <w:r w:rsidRPr="00874E8B">
        <w:rPr>
          <w:lang w:val="en-ID"/>
        </w:rPr>
        <w:t xml:space="preserve"> </w:t>
      </w:r>
      <w:proofErr w:type="spellStart"/>
      <w:r w:rsidRPr="00874E8B">
        <w:rPr>
          <w:lang w:val="en-ID"/>
        </w:rPr>
        <w:t>pembatalan</w:t>
      </w:r>
      <w:proofErr w:type="spellEnd"/>
      <w:r w:rsidRPr="00874E8B">
        <w:rPr>
          <w:lang w:val="en-ID"/>
        </w:rPr>
        <w:t xml:space="preserve"> </w:t>
      </w:r>
      <w:proofErr w:type="spellStart"/>
      <w:r w:rsidRPr="00874E8B">
        <w:rPr>
          <w:lang w:val="en-ID"/>
        </w:rPr>
        <w:t>perkawinan</w:t>
      </w:r>
      <w:proofErr w:type="spellEnd"/>
      <w:r w:rsidRPr="00874E8B">
        <w:rPr>
          <w:lang w:val="en-ID"/>
        </w:rPr>
        <w:t xml:space="preserve"> </w:t>
      </w:r>
      <w:proofErr w:type="spellStart"/>
      <w:r w:rsidRPr="00874E8B">
        <w:rPr>
          <w:lang w:val="en-ID"/>
        </w:rPr>
        <w:t>sedara</w:t>
      </w:r>
      <w:r>
        <w:rPr>
          <w:lang w:val="en-ID"/>
        </w:rPr>
        <w:t>h</w:t>
      </w:r>
      <w:proofErr w:type="spellEnd"/>
      <w:r>
        <w:rPr>
          <w:lang w:val="en-ID"/>
        </w:rPr>
        <w:t xml:space="preserve"> dan </w:t>
      </w:r>
      <w:proofErr w:type="spellStart"/>
      <w:r>
        <w:rPr>
          <w:lang w:val="en-ID"/>
        </w:rPr>
        <w:t>bahan-bahan</w:t>
      </w:r>
      <w:proofErr w:type="spellEnd"/>
      <w:r>
        <w:rPr>
          <w:lang w:val="en-ID"/>
        </w:rPr>
        <w:t xml:space="preserve"> lain yang </w:t>
      </w:r>
      <w:proofErr w:type="spellStart"/>
      <w:r>
        <w:rPr>
          <w:lang w:val="en-ID"/>
        </w:rPr>
        <w:t>ada</w:t>
      </w:r>
      <w:proofErr w:type="spellEnd"/>
      <w:r>
        <w:rPr>
          <w:lang w:val="en-ID"/>
        </w:rPr>
        <w:t xml:space="preserve"> </w:t>
      </w:r>
      <w:proofErr w:type="spellStart"/>
      <w:r w:rsidRPr="00874E8B">
        <w:rPr>
          <w:lang w:val="en-ID"/>
        </w:rPr>
        <w:t>relevansinya</w:t>
      </w:r>
      <w:proofErr w:type="spellEnd"/>
      <w:r w:rsidRPr="00874E8B">
        <w:rPr>
          <w:lang w:val="en-ID"/>
        </w:rPr>
        <w:t xml:space="preserve"> </w:t>
      </w:r>
      <w:proofErr w:type="spellStart"/>
      <w:r w:rsidRPr="00874E8B">
        <w:rPr>
          <w:lang w:val="en-ID"/>
        </w:rPr>
        <w:t>dengan</w:t>
      </w:r>
      <w:proofErr w:type="spellEnd"/>
      <w:r w:rsidRPr="00874E8B">
        <w:rPr>
          <w:lang w:val="en-ID"/>
        </w:rPr>
        <w:t xml:space="preserve"> </w:t>
      </w:r>
      <w:proofErr w:type="spellStart"/>
      <w:r w:rsidRPr="00874E8B">
        <w:rPr>
          <w:lang w:val="en-ID"/>
        </w:rPr>
        <w:t>pokok</w:t>
      </w:r>
      <w:proofErr w:type="spellEnd"/>
      <w:r w:rsidRPr="00874E8B">
        <w:rPr>
          <w:lang w:val="en-ID"/>
        </w:rPr>
        <w:t xml:space="preserve"> </w:t>
      </w:r>
      <w:proofErr w:type="spellStart"/>
      <w:r w:rsidRPr="00874E8B">
        <w:rPr>
          <w:lang w:val="en-ID"/>
        </w:rPr>
        <w:t>permasalahan</w:t>
      </w:r>
      <w:proofErr w:type="spellEnd"/>
      <w:r w:rsidRPr="00874E8B">
        <w:rPr>
          <w:lang w:val="en-ID"/>
        </w:rPr>
        <w:t xml:space="preserve"> yang </w:t>
      </w:r>
      <w:proofErr w:type="spellStart"/>
      <w:r w:rsidRPr="00874E8B">
        <w:rPr>
          <w:lang w:val="en-ID"/>
        </w:rPr>
        <w:t>memberikan</w:t>
      </w:r>
      <w:proofErr w:type="spellEnd"/>
      <w:r w:rsidRPr="00874E8B">
        <w:rPr>
          <w:lang w:val="en-ID"/>
        </w:rPr>
        <w:t xml:space="preserve"> </w:t>
      </w:r>
      <w:r>
        <w:rPr>
          <w:lang w:val="en-ID"/>
        </w:rPr>
        <w:t xml:space="preserve"> </w:t>
      </w:r>
      <w:proofErr w:type="spellStart"/>
      <w:r>
        <w:rPr>
          <w:lang w:val="en-ID"/>
        </w:rPr>
        <w:t>informasi</w:t>
      </w:r>
      <w:proofErr w:type="spellEnd"/>
      <w:r>
        <w:rPr>
          <w:lang w:val="en-ID"/>
        </w:rPr>
        <w:t xml:space="preserve"> </w:t>
      </w:r>
      <w:proofErr w:type="spellStart"/>
      <w:r w:rsidRPr="00874E8B">
        <w:rPr>
          <w:lang w:val="en-ID"/>
        </w:rPr>
        <w:t>tentang</w:t>
      </w:r>
      <w:proofErr w:type="spellEnd"/>
      <w:r w:rsidRPr="00874E8B">
        <w:rPr>
          <w:lang w:val="en-ID"/>
        </w:rPr>
        <w:t xml:space="preserve"> </w:t>
      </w:r>
      <w:proofErr w:type="spellStart"/>
      <w:r w:rsidRPr="00874E8B">
        <w:rPr>
          <w:lang w:val="en-ID"/>
        </w:rPr>
        <w:t>bahan</w:t>
      </w:r>
      <w:proofErr w:type="spellEnd"/>
      <w:r w:rsidRPr="00874E8B">
        <w:rPr>
          <w:lang w:val="en-ID"/>
        </w:rPr>
        <w:t xml:space="preserve"> </w:t>
      </w:r>
      <w:proofErr w:type="spellStart"/>
      <w:r w:rsidRPr="00874E8B">
        <w:rPr>
          <w:lang w:val="en-ID"/>
        </w:rPr>
        <w:t>hukum</w:t>
      </w:r>
      <w:proofErr w:type="spellEnd"/>
      <w:r w:rsidRPr="00874E8B">
        <w:rPr>
          <w:lang w:val="en-ID"/>
        </w:rPr>
        <w:t xml:space="preserve"> primer, </w:t>
      </w:r>
      <w:proofErr w:type="spellStart"/>
      <w:r w:rsidRPr="00874E8B">
        <w:rPr>
          <w:lang w:val="en-ID"/>
        </w:rPr>
        <w:t>seperti</w:t>
      </w:r>
      <w:proofErr w:type="spellEnd"/>
      <w:r w:rsidRPr="00874E8B">
        <w:rPr>
          <w:lang w:val="en-ID"/>
        </w:rPr>
        <w:t xml:space="preserve"> </w:t>
      </w:r>
      <w:proofErr w:type="spellStart"/>
      <w:r w:rsidRPr="00874E8B">
        <w:rPr>
          <w:lang w:val="en-ID"/>
        </w:rPr>
        <w:t>ensiklopedia</w:t>
      </w:r>
      <w:proofErr w:type="spellEnd"/>
      <w:r w:rsidRPr="00874E8B">
        <w:rPr>
          <w:lang w:val="en-ID"/>
        </w:rPr>
        <w:t xml:space="preserve">, </w:t>
      </w:r>
      <w:proofErr w:type="spellStart"/>
      <w:r w:rsidRPr="00874E8B">
        <w:rPr>
          <w:lang w:val="en-ID"/>
        </w:rPr>
        <w:t>kamus</w:t>
      </w:r>
      <w:proofErr w:type="spellEnd"/>
      <w:r w:rsidRPr="00874E8B">
        <w:rPr>
          <w:lang w:val="en-ID"/>
        </w:rPr>
        <w:t xml:space="preserve"> </w:t>
      </w:r>
      <w:proofErr w:type="spellStart"/>
      <w:r w:rsidRPr="00874E8B">
        <w:rPr>
          <w:lang w:val="en-ID"/>
        </w:rPr>
        <w:t>atau</w:t>
      </w:r>
      <w:proofErr w:type="spellEnd"/>
      <w:r w:rsidRPr="00874E8B">
        <w:rPr>
          <w:lang w:val="en-ID"/>
        </w:rPr>
        <w:t xml:space="preserve"> </w:t>
      </w:r>
      <w:proofErr w:type="spellStart"/>
      <w:r w:rsidRPr="00874E8B">
        <w:rPr>
          <w:lang w:val="en-ID"/>
        </w:rPr>
        <w:t>artikel</w:t>
      </w:r>
      <w:proofErr w:type="spellEnd"/>
      <w:r w:rsidRPr="00874E8B">
        <w:rPr>
          <w:lang w:val="en-ID"/>
        </w:rPr>
        <w:t>.</w:t>
      </w:r>
    </w:p>
    <w:p w14:paraId="4DEBD9E7" w14:textId="77777777" w:rsidR="00D170F3" w:rsidRPr="0001323F" w:rsidRDefault="00D170F3" w:rsidP="00165FA8">
      <w:pPr>
        <w:pStyle w:val="BodyText"/>
        <w:numPr>
          <w:ilvl w:val="1"/>
          <w:numId w:val="5"/>
        </w:numPr>
        <w:spacing w:before="6" w:line="360" w:lineRule="auto"/>
        <w:ind w:hanging="720"/>
        <w:jc w:val="both"/>
        <w:rPr>
          <w:lang w:val="en-ID"/>
        </w:rPr>
      </w:pPr>
      <w:r w:rsidRPr="00417F50">
        <w:rPr>
          <w:b/>
          <w:lang w:val="en-ID"/>
        </w:rPr>
        <w:t xml:space="preserve">Teknik </w:t>
      </w:r>
      <w:proofErr w:type="spellStart"/>
      <w:r w:rsidRPr="00417F50">
        <w:rPr>
          <w:b/>
          <w:lang w:val="en-ID"/>
        </w:rPr>
        <w:t>Pengumpulan</w:t>
      </w:r>
      <w:proofErr w:type="spellEnd"/>
      <w:r w:rsidRPr="00417F50">
        <w:rPr>
          <w:b/>
          <w:lang w:val="en-ID"/>
        </w:rPr>
        <w:t xml:space="preserve"> Data</w:t>
      </w:r>
    </w:p>
    <w:p w14:paraId="6C135153" w14:textId="77777777" w:rsidR="00D170F3" w:rsidRPr="00874E8B" w:rsidRDefault="00D170F3" w:rsidP="00165FA8">
      <w:pPr>
        <w:pStyle w:val="BodyText"/>
        <w:spacing w:line="360" w:lineRule="auto"/>
        <w:ind w:firstLine="720"/>
        <w:jc w:val="both"/>
        <w:rPr>
          <w:lang w:val="en-ID"/>
        </w:rPr>
      </w:pPr>
      <w:r>
        <w:rPr>
          <w:lang w:val="en-ID"/>
        </w:rPr>
        <w:t xml:space="preserve">Adapun </w:t>
      </w:r>
      <w:r w:rsidRPr="00874E8B">
        <w:rPr>
          <w:lang w:val="en-ID"/>
        </w:rPr>
        <w:t xml:space="preserve">Teknik </w:t>
      </w:r>
      <w:proofErr w:type="spellStart"/>
      <w:r w:rsidRPr="00874E8B">
        <w:rPr>
          <w:lang w:val="en-ID"/>
        </w:rPr>
        <w:t>pengumpulan</w:t>
      </w:r>
      <w:proofErr w:type="spellEnd"/>
      <w:r w:rsidRPr="00874E8B">
        <w:rPr>
          <w:lang w:val="en-ID"/>
        </w:rPr>
        <w:t xml:space="preserve"> data yang </w:t>
      </w:r>
      <w:proofErr w:type="spellStart"/>
      <w:r w:rsidRPr="00874E8B">
        <w:rPr>
          <w:lang w:val="en-ID"/>
        </w:rPr>
        <w:t>dig</w:t>
      </w:r>
      <w:r>
        <w:rPr>
          <w:lang w:val="en-ID"/>
        </w:rPr>
        <w:t>unakan</w:t>
      </w:r>
      <w:proofErr w:type="spellEnd"/>
      <w:r>
        <w:rPr>
          <w:lang w:val="en-ID"/>
        </w:rPr>
        <w:t xml:space="preserve"> </w:t>
      </w:r>
      <w:proofErr w:type="spellStart"/>
      <w:r>
        <w:rPr>
          <w:lang w:val="en-ID"/>
        </w:rPr>
        <w:t>dalam</w:t>
      </w:r>
      <w:proofErr w:type="spellEnd"/>
      <w:r>
        <w:rPr>
          <w:lang w:val="en-ID"/>
        </w:rPr>
        <w:t xml:space="preserve"> </w:t>
      </w:r>
      <w:proofErr w:type="spellStart"/>
      <w:r>
        <w:rPr>
          <w:lang w:val="en-ID"/>
        </w:rPr>
        <w:t>analisis</w:t>
      </w:r>
      <w:proofErr w:type="spellEnd"/>
      <w:r>
        <w:rPr>
          <w:lang w:val="en-ID"/>
        </w:rPr>
        <w:t xml:space="preserve"> data panda </w:t>
      </w:r>
      <w:proofErr w:type="spellStart"/>
      <w:r w:rsidRPr="00874E8B">
        <w:rPr>
          <w:lang w:val="en-ID"/>
        </w:rPr>
        <w:t>penelitian</w:t>
      </w:r>
      <w:proofErr w:type="spellEnd"/>
      <w:r w:rsidRPr="00874E8B">
        <w:rPr>
          <w:lang w:val="en-ID"/>
        </w:rPr>
        <w:t xml:space="preserve"> </w:t>
      </w:r>
      <w:proofErr w:type="spellStart"/>
      <w:r w:rsidRPr="00874E8B">
        <w:rPr>
          <w:lang w:val="en-ID"/>
        </w:rPr>
        <w:t>ini</w:t>
      </w:r>
      <w:proofErr w:type="spellEnd"/>
      <w:r w:rsidRPr="00874E8B">
        <w:rPr>
          <w:lang w:val="en-ID"/>
        </w:rPr>
        <w:t xml:space="preserve"> </w:t>
      </w:r>
      <w:proofErr w:type="spellStart"/>
      <w:r w:rsidRPr="00874E8B">
        <w:rPr>
          <w:lang w:val="en-ID"/>
        </w:rPr>
        <w:t>yaitu</w:t>
      </w:r>
      <w:proofErr w:type="spellEnd"/>
      <w:r w:rsidRPr="00874E8B">
        <w:rPr>
          <w:lang w:val="en-ID"/>
        </w:rPr>
        <w:t xml:space="preserve"> </w:t>
      </w:r>
      <w:proofErr w:type="spellStart"/>
      <w:r w:rsidRPr="00874E8B">
        <w:rPr>
          <w:lang w:val="en-ID"/>
        </w:rPr>
        <w:t>dengan</w:t>
      </w:r>
      <w:proofErr w:type="spellEnd"/>
      <w:r w:rsidRPr="00874E8B">
        <w:rPr>
          <w:lang w:val="en-ID"/>
        </w:rPr>
        <w:t xml:space="preserve"> data </w:t>
      </w:r>
      <w:r w:rsidRPr="0037398F">
        <w:rPr>
          <w:i/>
          <w:lang w:val="en-ID"/>
        </w:rPr>
        <w:t>reduction</w:t>
      </w:r>
      <w:r>
        <w:rPr>
          <w:lang w:val="en-ID"/>
        </w:rPr>
        <w:t xml:space="preserve">, data </w:t>
      </w:r>
      <w:r w:rsidRPr="0037398F">
        <w:rPr>
          <w:i/>
          <w:lang w:val="en-ID"/>
        </w:rPr>
        <w:t xml:space="preserve">display </w:t>
      </w:r>
      <w:r>
        <w:rPr>
          <w:lang w:val="en-ID"/>
        </w:rPr>
        <w:t xml:space="preserve">dan </w:t>
      </w:r>
      <w:r w:rsidRPr="0037398F">
        <w:rPr>
          <w:i/>
          <w:lang w:val="en-ID"/>
        </w:rPr>
        <w:t>conclusion drawing</w:t>
      </w:r>
      <w:r w:rsidRPr="00874E8B">
        <w:rPr>
          <w:lang w:val="en-ID"/>
        </w:rPr>
        <w:t xml:space="preserve">/ </w:t>
      </w:r>
      <w:r w:rsidRPr="0037398F">
        <w:rPr>
          <w:i/>
          <w:lang w:val="en-ID"/>
        </w:rPr>
        <w:t>verification</w:t>
      </w:r>
      <w:r>
        <w:rPr>
          <w:lang w:val="en-ID"/>
        </w:rPr>
        <w:t xml:space="preserve"> </w:t>
      </w:r>
      <w:proofErr w:type="spellStart"/>
      <w:r>
        <w:rPr>
          <w:lang w:val="en-ID"/>
        </w:rPr>
        <w:t>sebagai</w:t>
      </w:r>
      <w:proofErr w:type="spellEnd"/>
      <w:r>
        <w:rPr>
          <w:lang w:val="en-ID"/>
        </w:rPr>
        <w:t xml:space="preserve"> </w:t>
      </w:r>
      <w:proofErr w:type="spellStart"/>
      <w:r>
        <w:rPr>
          <w:lang w:val="en-ID"/>
        </w:rPr>
        <w:t>berikut</w:t>
      </w:r>
      <w:proofErr w:type="spellEnd"/>
      <w:r>
        <w:rPr>
          <w:lang w:val="en-ID"/>
        </w:rPr>
        <w:t>:</w:t>
      </w:r>
      <w:r>
        <w:rPr>
          <w:rStyle w:val="FootnoteReference"/>
          <w:lang w:val="en-ID"/>
        </w:rPr>
        <w:footnoteReference w:id="3"/>
      </w:r>
    </w:p>
    <w:p w14:paraId="3C23D843" w14:textId="77777777" w:rsidR="00D170F3" w:rsidRPr="00874E8B" w:rsidRDefault="00D170F3" w:rsidP="00165FA8">
      <w:pPr>
        <w:pStyle w:val="BodyText"/>
        <w:spacing w:before="6" w:line="360" w:lineRule="auto"/>
        <w:jc w:val="both"/>
        <w:rPr>
          <w:lang w:val="en-ID"/>
        </w:rPr>
      </w:pPr>
      <w:r w:rsidRPr="00874E8B">
        <w:rPr>
          <w:lang w:val="en-ID"/>
        </w:rPr>
        <w:t>a. Data Collection (</w:t>
      </w:r>
      <w:proofErr w:type="spellStart"/>
      <w:r w:rsidRPr="00874E8B">
        <w:rPr>
          <w:lang w:val="en-ID"/>
        </w:rPr>
        <w:t>Pengumpulan</w:t>
      </w:r>
      <w:proofErr w:type="spellEnd"/>
      <w:r w:rsidRPr="00874E8B">
        <w:rPr>
          <w:lang w:val="en-ID"/>
        </w:rPr>
        <w:t xml:space="preserve"> Data)</w:t>
      </w:r>
    </w:p>
    <w:p w14:paraId="462C4699" w14:textId="77777777" w:rsidR="00D170F3" w:rsidRPr="00874E8B" w:rsidRDefault="00D170F3" w:rsidP="00165FA8">
      <w:pPr>
        <w:pStyle w:val="BodyText"/>
        <w:spacing w:before="6" w:line="360" w:lineRule="auto"/>
        <w:ind w:firstLine="720"/>
        <w:jc w:val="both"/>
        <w:rPr>
          <w:lang w:val="en-ID"/>
        </w:rPr>
      </w:pPr>
      <w:proofErr w:type="spellStart"/>
      <w:r w:rsidRPr="00874E8B">
        <w:rPr>
          <w:lang w:val="en-ID"/>
        </w:rPr>
        <w:t>Penulis</w:t>
      </w:r>
      <w:proofErr w:type="spellEnd"/>
      <w:r w:rsidRPr="00874E8B">
        <w:rPr>
          <w:lang w:val="en-ID"/>
        </w:rPr>
        <w:t xml:space="preserve"> </w:t>
      </w:r>
      <w:proofErr w:type="spellStart"/>
      <w:r w:rsidRPr="00874E8B">
        <w:rPr>
          <w:lang w:val="en-ID"/>
        </w:rPr>
        <w:t>menelaah</w:t>
      </w:r>
      <w:proofErr w:type="spellEnd"/>
      <w:r w:rsidRPr="00874E8B">
        <w:rPr>
          <w:lang w:val="en-ID"/>
        </w:rPr>
        <w:t xml:space="preserve"> </w:t>
      </w:r>
      <w:proofErr w:type="spellStart"/>
      <w:r w:rsidRPr="00874E8B">
        <w:rPr>
          <w:lang w:val="en-ID"/>
        </w:rPr>
        <w:t>dokumen</w:t>
      </w:r>
      <w:proofErr w:type="spellEnd"/>
      <w:r w:rsidRPr="00874E8B">
        <w:rPr>
          <w:lang w:val="en-ID"/>
        </w:rPr>
        <w:t xml:space="preserve"> </w:t>
      </w:r>
      <w:proofErr w:type="spellStart"/>
      <w:r w:rsidRPr="00874E8B">
        <w:rPr>
          <w:lang w:val="en-ID"/>
        </w:rPr>
        <w:t>berupa</w:t>
      </w:r>
      <w:proofErr w:type="spellEnd"/>
      <w:r w:rsidRPr="00874E8B">
        <w:rPr>
          <w:lang w:val="en-ID"/>
        </w:rPr>
        <w:t xml:space="preserve"> </w:t>
      </w:r>
      <w:proofErr w:type="spellStart"/>
      <w:r w:rsidRPr="00874E8B">
        <w:rPr>
          <w:lang w:val="en-ID"/>
        </w:rPr>
        <w:t>salinan</w:t>
      </w:r>
      <w:proofErr w:type="spellEnd"/>
      <w:r>
        <w:rPr>
          <w:lang w:val="en-ID"/>
        </w:rPr>
        <w:t xml:space="preserve"> </w:t>
      </w:r>
      <w:proofErr w:type="spellStart"/>
      <w:r w:rsidRPr="00874E8B">
        <w:rPr>
          <w:lang w:val="en-ID"/>
        </w:rPr>
        <w:t>putusan</w:t>
      </w:r>
      <w:proofErr w:type="spellEnd"/>
      <w:r w:rsidRPr="00874E8B">
        <w:rPr>
          <w:lang w:val="en-ID"/>
        </w:rPr>
        <w:t xml:space="preserve"> </w:t>
      </w:r>
      <w:proofErr w:type="spellStart"/>
      <w:r w:rsidRPr="00874E8B">
        <w:rPr>
          <w:lang w:val="en-ID"/>
        </w:rPr>
        <w:t>Pengadilan</w:t>
      </w:r>
      <w:proofErr w:type="spellEnd"/>
      <w:r w:rsidRPr="00874E8B">
        <w:rPr>
          <w:lang w:val="en-ID"/>
        </w:rPr>
        <w:t xml:space="preserve"> Agama </w:t>
      </w:r>
      <w:proofErr w:type="spellStart"/>
      <w:r>
        <w:rPr>
          <w:lang w:val="en-ID"/>
        </w:rPr>
        <w:t>Pasir</w:t>
      </w:r>
      <w:proofErr w:type="spellEnd"/>
      <w:r>
        <w:rPr>
          <w:lang w:val="en-ID"/>
        </w:rPr>
        <w:t xml:space="preserve"> </w:t>
      </w:r>
      <w:proofErr w:type="spellStart"/>
      <w:r>
        <w:rPr>
          <w:lang w:val="en-ID"/>
        </w:rPr>
        <w:t>P</w:t>
      </w:r>
      <w:r w:rsidRPr="00874E8B">
        <w:rPr>
          <w:lang w:val="en-ID"/>
        </w:rPr>
        <w:t>e</w:t>
      </w:r>
      <w:r>
        <w:rPr>
          <w:lang w:val="en-ID"/>
        </w:rPr>
        <w:t>ngaraian</w:t>
      </w:r>
      <w:proofErr w:type="spellEnd"/>
      <w:r w:rsidRPr="00874E8B">
        <w:rPr>
          <w:lang w:val="en-ID"/>
        </w:rPr>
        <w:t xml:space="preserve">, </w:t>
      </w:r>
      <w:proofErr w:type="spellStart"/>
      <w:r w:rsidRPr="00874E8B">
        <w:rPr>
          <w:lang w:val="en-ID"/>
        </w:rPr>
        <w:t>buku-buku</w:t>
      </w:r>
      <w:proofErr w:type="spellEnd"/>
      <w:r w:rsidRPr="00874E8B">
        <w:rPr>
          <w:lang w:val="en-ID"/>
        </w:rPr>
        <w:t xml:space="preserve">, </w:t>
      </w:r>
      <w:proofErr w:type="spellStart"/>
      <w:r w:rsidRPr="00874E8B">
        <w:rPr>
          <w:lang w:val="en-ID"/>
        </w:rPr>
        <w:t>jurnal-jurnal</w:t>
      </w:r>
      <w:proofErr w:type="spellEnd"/>
      <w:r w:rsidRPr="00874E8B">
        <w:rPr>
          <w:lang w:val="en-ID"/>
        </w:rPr>
        <w:t xml:space="preserve"> yang</w:t>
      </w:r>
      <w:r>
        <w:rPr>
          <w:lang w:val="en-ID"/>
        </w:rPr>
        <w:t xml:space="preserve"> </w:t>
      </w:r>
      <w:proofErr w:type="spellStart"/>
      <w:r w:rsidRPr="00874E8B">
        <w:rPr>
          <w:lang w:val="en-ID"/>
        </w:rPr>
        <w:t>dikaitkan</w:t>
      </w:r>
      <w:proofErr w:type="spellEnd"/>
      <w:r w:rsidRPr="00874E8B">
        <w:rPr>
          <w:lang w:val="en-ID"/>
        </w:rPr>
        <w:t xml:space="preserve"> </w:t>
      </w:r>
      <w:proofErr w:type="spellStart"/>
      <w:r w:rsidRPr="00874E8B">
        <w:rPr>
          <w:lang w:val="en-ID"/>
        </w:rPr>
        <w:t>dengan</w:t>
      </w:r>
      <w:proofErr w:type="spellEnd"/>
      <w:r w:rsidRPr="00874E8B">
        <w:rPr>
          <w:lang w:val="en-ID"/>
        </w:rPr>
        <w:t xml:space="preserve"> </w:t>
      </w:r>
      <w:proofErr w:type="spellStart"/>
      <w:r w:rsidRPr="00874E8B">
        <w:rPr>
          <w:lang w:val="en-ID"/>
        </w:rPr>
        <w:t>peraturan</w:t>
      </w:r>
      <w:proofErr w:type="spellEnd"/>
      <w:r w:rsidRPr="00874E8B">
        <w:rPr>
          <w:lang w:val="en-ID"/>
        </w:rPr>
        <w:t xml:space="preserve"> </w:t>
      </w:r>
      <w:proofErr w:type="spellStart"/>
      <w:r w:rsidRPr="00874E8B">
        <w:rPr>
          <w:lang w:val="en-ID"/>
        </w:rPr>
        <w:t>perundang-undangan</w:t>
      </w:r>
      <w:proofErr w:type="spellEnd"/>
      <w:r w:rsidRPr="00874E8B">
        <w:rPr>
          <w:lang w:val="en-ID"/>
        </w:rPr>
        <w:t xml:space="preserve"> yang </w:t>
      </w:r>
      <w:proofErr w:type="spellStart"/>
      <w:r w:rsidRPr="00874E8B">
        <w:rPr>
          <w:lang w:val="en-ID"/>
        </w:rPr>
        <w:t>berlaku</w:t>
      </w:r>
      <w:proofErr w:type="spellEnd"/>
      <w:r w:rsidRPr="00874E8B">
        <w:rPr>
          <w:lang w:val="en-ID"/>
        </w:rPr>
        <w:t>.</w:t>
      </w:r>
    </w:p>
    <w:p w14:paraId="2B9D47A1" w14:textId="77777777" w:rsidR="00D170F3" w:rsidRPr="00874E8B" w:rsidRDefault="00D170F3" w:rsidP="00165FA8">
      <w:pPr>
        <w:pStyle w:val="BodyText"/>
        <w:spacing w:before="6" w:line="360" w:lineRule="auto"/>
        <w:jc w:val="both"/>
        <w:rPr>
          <w:lang w:val="en-ID"/>
        </w:rPr>
      </w:pPr>
      <w:r w:rsidRPr="00874E8B">
        <w:rPr>
          <w:lang w:val="en-ID"/>
        </w:rPr>
        <w:t>b. Data Reduction (</w:t>
      </w:r>
      <w:proofErr w:type="spellStart"/>
      <w:r w:rsidRPr="00874E8B">
        <w:rPr>
          <w:lang w:val="en-ID"/>
        </w:rPr>
        <w:t>Reduksi</w:t>
      </w:r>
      <w:proofErr w:type="spellEnd"/>
      <w:r w:rsidRPr="00874E8B">
        <w:rPr>
          <w:lang w:val="en-ID"/>
        </w:rPr>
        <w:t xml:space="preserve"> Data)</w:t>
      </w:r>
    </w:p>
    <w:p w14:paraId="4BD1C27B" w14:textId="77777777" w:rsidR="00D170F3" w:rsidRPr="00874E8B" w:rsidRDefault="00D170F3" w:rsidP="00165FA8">
      <w:pPr>
        <w:pStyle w:val="BodyText"/>
        <w:spacing w:before="6" w:line="360" w:lineRule="auto"/>
        <w:ind w:firstLine="720"/>
        <w:jc w:val="both"/>
        <w:rPr>
          <w:lang w:val="en-ID"/>
        </w:rPr>
      </w:pPr>
      <w:r w:rsidRPr="00874E8B">
        <w:rPr>
          <w:lang w:val="en-ID"/>
        </w:rPr>
        <w:t xml:space="preserve">Dalam </w:t>
      </w:r>
      <w:proofErr w:type="spellStart"/>
      <w:r w:rsidRPr="00874E8B">
        <w:rPr>
          <w:lang w:val="en-ID"/>
        </w:rPr>
        <w:t>penelit</w:t>
      </w:r>
      <w:r>
        <w:rPr>
          <w:lang w:val="en-ID"/>
        </w:rPr>
        <w:t>ian</w:t>
      </w:r>
      <w:proofErr w:type="spellEnd"/>
      <w:r>
        <w:rPr>
          <w:lang w:val="en-ID"/>
        </w:rPr>
        <w:t xml:space="preserve"> </w:t>
      </w:r>
      <w:proofErr w:type="spellStart"/>
      <w:r>
        <w:rPr>
          <w:lang w:val="en-ID"/>
        </w:rPr>
        <w:t>ini</w:t>
      </w:r>
      <w:proofErr w:type="spellEnd"/>
      <w:r>
        <w:rPr>
          <w:lang w:val="en-ID"/>
        </w:rPr>
        <w:t xml:space="preserve"> </w:t>
      </w:r>
      <w:proofErr w:type="spellStart"/>
      <w:r>
        <w:rPr>
          <w:lang w:val="en-ID"/>
        </w:rPr>
        <w:t>penulis</w:t>
      </w:r>
      <w:proofErr w:type="spellEnd"/>
      <w:r>
        <w:rPr>
          <w:lang w:val="en-ID"/>
        </w:rPr>
        <w:t xml:space="preserve"> </w:t>
      </w:r>
      <w:proofErr w:type="spellStart"/>
      <w:r>
        <w:rPr>
          <w:lang w:val="en-ID"/>
        </w:rPr>
        <w:t>memilah</w:t>
      </w:r>
      <w:proofErr w:type="spellEnd"/>
      <w:r>
        <w:rPr>
          <w:lang w:val="en-ID"/>
        </w:rPr>
        <w:t xml:space="preserve"> </w:t>
      </w:r>
      <w:proofErr w:type="spellStart"/>
      <w:r>
        <w:rPr>
          <w:lang w:val="en-ID"/>
        </w:rPr>
        <w:t>hal-hal</w:t>
      </w:r>
      <w:proofErr w:type="spellEnd"/>
      <w:r>
        <w:rPr>
          <w:lang w:val="en-ID"/>
        </w:rPr>
        <w:t xml:space="preserve"> </w:t>
      </w:r>
      <w:r w:rsidRPr="00874E8B">
        <w:rPr>
          <w:lang w:val="en-ID"/>
        </w:rPr>
        <w:t xml:space="preserve">yang </w:t>
      </w:r>
      <w:proofErr w:type="spellStart"/>
      <w:r w:rsidRPr="00874E8B">
        <w:rPr>
          <w:lang w:val="en-ID"/>
        </w:rPr>
        <w:t>berkaitan</w:t>
      </w:r>
      <w:proofErr w:type="spellEnd"/>
      <w:r w:rsidRPr="00874E8B">
        <w:rPr>
          <w:lang w:val="en-ID"/>
        </w:rPr>
        <w:t xml:space="preserve"> </w:t>
      </w:r>
      <w:proofErr w:type="spellStart"/>
      <w:r w:rsidRPr="00874E8B">
        <w:rPr>
          <w:lang w:val="en-ID"/>
        </w:rPr>
        <w:t>dengan</w:t>
      </w:r>
      <w:proofErr w:type="spellEnd"/>
      <w:r w:rsidRPr="00874E8B">
        <w:rPr>
          <w:lang w:val="en-ID"/>
        </w:rPr>
        <w:t xml:space="preserve"> </w:t>
      </w:r>
      <w:proofErr w:type="spellStart"/>
      <w:r w:rsidRPr="00874E8B">
        <w:rPr>
          <w:lang w:val="en-ID"/>
        </w:rPr>
        <w:t>pokok</w:t>
      </w:r>
      <w:proofErr w:type="spellEnd"/>
      <w:r w:rsidRPr="00874E8B">
        <w:rPr>
          <w:lang w:val="en-ID"/>
        </w:rPr>
        <w:t xml:space="preserve"> </w:t>
      </w:r>
      <w:proofErr w:type="spellStart"/>
      <w:r w:rsidRPr="00874E8B">
        <w:rPr>
          <w:lang w:val="en-ID"/>
        </w:rPr>
        <w:t>perm</w:t>
      </w:r>
      <w:r>
        <w:rPr>
          <w:lang w:val="en-ID"/>
        </w:rPr>
        <w:t>asalahan</w:t>
      </w:r>
      <w:proofErr w:type="spellEnd"/>
      <w:r>
        <w:rPr>
          <w:lang w:val="en-ID"/>
        </w:rPr>
        <w:t xml:space="preserve"> yang </w:t>
      </w:r>
      <w:proofErr w:type="spellStart"/>
      <w:r>
        <w:rPr>
          <w:lang w:val="en-ID"/>
        </w:rPr>
        <w:t>ada</w:t>
      </w:r>
      <w:proofErr w:type="spellEnd"/>
      <w:r>
        <w:rPr>
          <w:lang w:val="en-ID"/>
        </w:rPr>
        <w:t xml:space="preserve">, </w:t>
      </w:r>
      <w:proofErr w:type="spellStart"/>
      <w:r>
        <w:rPr>
          <w:lang w:val="en-ID"/>
        </w:rPr>
        <w:t>yaitu</w:t>
      </w:r>
      <w:proofErr w:type="spellEnd"/>
      <w:r>
        <w:rPr>
          <w:lang w:val="en-ID"/>
        </w:rPr>
        <w:t xml:space="preserve"> </w:t>
      </w:r>
      <w:proofErr w:type="spellStart"/>
      <w:r>
        <w:rPr>
          <w:lang w:val="en-ID"/>
        </w:rPr>
        <w:t>dengan</w:t>
      </w:r>
      <w:proofErr w:type="spellEnd"/>
      <w:r>
        <w:rPr>
          <w:lang w:val="en-ID"/>
        </w:rPr>
        <w:t xml:space="preserve"> </w:t>
      </w:r>
      <w:proofErr w:type="spellStart"/>
      <w:r w:rsidRPr="00874E8B">
        <w:rPr>
          <w:lang w:val="en-ID"/>
        </w:rPr>
        <w:t>memilah</w:t>
      </w:r>
      <w:proofErr w:type="spellEnd"/>
      <w:r w:rsidRPr="00874E8B">
        <w:rPr>
          <w:lang w:val="en-ID"/>
        </w:rPr>
        <w:t xml:space="preserve"> </w:t>
      </w:r>
      <w:proofErr w:type="spellStart"/>
      <w:r w:rsidRPr="00874E8B">
        <w:rPr>
          <w:lang w:val="en-ID"/>
        </w:rPr>
        <w:t>teori-teori</w:t>
      </w:r>
      <w:proofErr w:type="spellEnd"/>
      <w:r w:rsidRPr="00874E8B">
        <w:rPr>
          <w:lang w:val="en-ID"/>
        </w:rPr>
        <w:t xml:space="preserve"> yang </w:t>
      </w:r>
      <w:proofErr w:type="spellStart"/>
      <w:r w:rsidRPr="00874E8B">
        <w:rPr>
          <w:lang w:val="en-ID"/>
        </w:rPr>
        <w:t>berkaita</w:t>
      </w:r>
      <w:r>
        <w:rPr>
          <w:lang w:val="en-ID"/>
        </w:rPr>
        <w:t>n</w:t>
      </w:r>
      <w:proofErr w:type="spellEnd"/>
      <w:r>
        <w:rPr>
          <w:lang w:val="en-ID"/>
        </w:rPr>
        <w:t xml:space="preserve">, </w:t>
      </w:r>
      <w:proofErr w:type="spellStart"/>
      <w:r>
        <w:rPr>
          <w:lang w:val="en-ID"/>
        </w:rPr>
        <w:t>peraturan</w:t>
      </w:r>
      <w:proofErr w:type="spellEnd"/>
      <w:r>
        <w:rPr>
          <w:lang w:val="en-ID"/>
        </w:rPr>
        <w:t xml:space="preserve"> </w:t>
      </w:r>
      <w:proofErr w:type="spellStart"/>
      <w:r>
        <w:rPr>
          <w:lang w:val="en-ID"/>
        </w:rPr>
        <w:t>perundang-undangan</w:t>
      </w:r>
      <w:proofErr w:type="spellEnd"/>
      <w:r>
        <w:rPr>
          <w:lang w:val="en-ID"/>
        </w:rPr>
        <w:t xml:space="preserve"> </w:t>
      </w:r>
      <w:r w:rsidRPr="00874E8B">
        <w:rPr>
          <w:lang w:val="en-ID"/>
        </w:rPr>
        <w:t xml:space="preserve">yang </w:t>
      </w:r>
      <w:proofErr w:type="spellStart"/>
      <w:r w:rsidRPr="00874E8B">
        <w:rPr>
          <w:lang w:val="en-ID"/>
        </w:rPr>
        <w:t>lebih</w:t>
      </w:r>
      <w:proofErr w:type="spellEnd"/>
      <w:r w:rsidRPr="00874E8B">
        <w:rPr>
          <w:lang w:val="en-ID"/>
        </w:rPr>
        <w:t xml:space="preserve"> </w:t>
      </w:r>
      <w:proofErr w:type="spellStart"/>
      <w:r w:rsidRPr="00874E8B">
        <w:rPr>
          <w:lang w:val="en-ID"/>
        </w:rPr>
        <w:t>khusus</w:t>
      </w:r>
      <w:proofErr w:type="spellEnd"/>
      <w:r w:rsidRPr="00874E8B">
        <w:rPr>
          <w:lang w:val="en-ID"/>
        </w:rPr>
        <w:t xml:space="preserve"> </w:t>
      </w:r>
      <w:proofErr w:type="spellStart"/>
      <w:r w:rsidRPr="00874E8B">
        <w:rPr>
          <w:lang w:val="en-ID"/>
        </w:rPr>
        <w:t>terhadap</w:t>
      </w:r>
      <w:proofErr w:type="spellEnd"/>
      <w:r w:rsidRPr="00874E8B">
        <w:rPr>
          <w:lang w:val="en-ID"/>
        </w:rPr>
        <w:t xml:space="preserve"> </w:t>
      </w:r>
      <w:proofErr w:type="spellStart"/>
      <w:r w:rsidRPr="00874E8B">
        <w:rPr>
          <w:lang w:val="en-ID"/>
        </w:rPr>
        <w:t>permasalahan</w:t>
      </w:r>
      <w:proofErr w:type="spellEnd"/>
      <w:r w:rsidRPr="00874E8B">
        <w:rPr>
          <w:lang w:val="en-ID"/>
        </w:rPr>
        <w:t xml:space="preserve"> </w:t>
      </w:r>
      <w:proofErr w:type="spellStart"/>
      <w:r w:rsidRPr="00874E8B">
        <w:rPr>
          <w:lang w:val="en-ID"/>
        </w:rPr>
        <w:t>pembatalan</w:t>
      </w:r>
      <w:proofErr w:type="spellEnd"/>
      <w:r w:rsidRPr="00874E8B">
        <w:rPr>
          <w:lang w:val="en-ID"/>
        </w:rPr>
        <w:t xml:space="preserve"> </w:t>
      </w:r>
      <w:proofErr w:type="spellStart"/>
      <w:r w:rsidRPr="00874E8B">
        <w:rPr>
          <w:lang w:val="en-ID"/>
        </w:rPr>
        <w:t>perkawinan</w:t>
      </w:r>
      <w:proofErr w:type="spellEnd"/>
      <w:r>
        <w:rPr>
          <w:lang w:val="en-ID"/>
        </w:rPr>
        <w:t xml:space="preserve"> </w:t>
      </w:r>
      <w:r w:rsidRPr="00A611FF">
        <w:rPr>
          <w:i/>
          <w:lang w:val="en-ID"/>
        </w:rPr>
        <w:t>incest</w:t>
      </w:r>
      <w:r w:rsidRPr="00874E8B">
        <w:rPr>
          <w:lang w:val="en-ID"/>
        </w:rPr>
        <w:t xml:space="preserve"> (</w:t>
      </w:r>
      <w:proofErr w:type="spellStart"/>
      <w:r w:rsidRPr="00874E8B">
        <w:rPr>
          <w:lang w:val="en-ID"/>
        </w:rPr>
        <w:t>sedarah</w:t>
      </w:r>
      <w:proofErr w:type="spellEnd"/>
      <w:r w:rsidRPr="00874E8B">
        <w:rPr>
          <w:lang w:val="en-ID"/>
        </w:rPr>
        <w:t>).</w:t>
      </w:r>
    </w:p>
    <w:p w14:paraId="491EBE1A" w14:textId="77777777" w:rsidR="00D170F3" w:rsidRPr="00874E8B" w:rsidRDefault="00D170F3" w:rsidP="00165FA8">
      <w:pPr>
        <w:pStyle w:val="BodyText"/>
        <w:spacing w:before="6" w:line="360" w:lineRule="auto"/>
        <w:jc w:val="both"/>
        <w:rPr>
          <w:lang w:val="en-ID"/>
        </w:rPr>
      </w:pPr>
      <w:r w:rsidRPr="00874E8B">
        <w:rPr>
          <w:lang w:val="en-ID"/>
        </w:rPr>
        <w:t>c. Data Display (</w:t>
      </w:r>
      <w:proofErr w:type="spellStart"/>
      <w:r w:rsidRPr="00874E8B">
        <w:rPr>
          <w:lang w:val="en-ID"/>
        </w:rPr>
        <w:t>Penyajian</w:t>
      </w:r>
      <w:proofErr w:type="spellEnd"/>
      <w:r w:rsidRPr="00874E8B">
        <w:rPr>
          <w:lang w:val="en-ID"/>
        </w:rPr>
        <w:t xml:space="preserve"> Data)</w:t>
      </w:r>
    </w:p>
    <w:p w14:paraId="3B6FC7FB" w14:textId="39686264" w:rsidR="00D170F3" w:rsidRPr="0036167C" w:rsidRDefault="00D170F3" w:rsidP="00165FA8">
      <w:pPr>
        <w:pStyle w:val="BodyText"/>
        <w:spacing w:before="6" w:line="360" w:lineRule="auto"/>
        <w:ind w:firstLine="720"/>
        <w:jc w:val="both"/>
        <w:rPr>
          <w:lang w:val="en-ID"/>
        </w:rPr>
      </w:pPr>
      <w:r w:rsidRPr="00874E8B">
        <w:rPr>
          <w:lang w:val="en-ID"/>
        </w:rPr>
        <w:t xml:space="preserve">Dalam </w:t>
      </w:r>
      <w:proofErr w:type="spellStart"/>
      <w:r w:rsidRPr="00874E8B">
        <w:rPr>
          <w:lang w:val="en-ID"/>
        </w:rPr>
        <w:t>penelitian</w:t>
      </w:r>
      <w:proofErr w:type="spellEnd"/>
      <w:r w:rsidRPr="00874E8B">
        <w:rPr>
          <w:lang w:val="en-ID"/>
        </w:rPr>
        <w:t xml:space="preserve"> </w:t>
      </w:r>
      <w:proofErr w:type="spellStart"/>
      <w:r w:rsidRPr="00874E8B">
        <w:rPr>
          <w:lang w:val="en-ID"/>
        </w:rPr>
        <w:t>ini</w:t>
      </w:r>
      <w:proofErr w:type="spellEnd"/>
      <w:r w:rsidRPr="00874E8B">
        <w:rPr>
          <w:lang w:val="en-ID"/>
        </w:rPr>
        <w:t xml:space="preserve"> </w:t>
      </w:r>
      <w:proofErr w:type="spellStart"/>
      <w:r w:rsidRPr="00874E8B">
        <w:rPr>
          <w:lang w:val="en-ID"/>
        </w:rPr>
        <w:t>pen</w:t>
      </w:r>
      <w:r>
        <w:rPr>
          <w:lang w:val="en-ID"/>
        </w:rPr>
        <w:t>ulisan</w:t>
      </w:r>
      <w:proofErr w:type="spellEnd"/>
      <w:r>
        <w:rPr>
          <w:lang w:val="en-ID"/>
        </w:rPr>
        <w:t xml:space="preserve"> </w:t>
      </w:r>
      <w:proofErr w:type="spellStart"/>
      <w:r>
        <w:rPr>
          <w:lang w:val="en-ID"/>
        </w:rPr>
        <w:t>melakukan</w:t>
      </w:r>
      <w:proofErr w:type="spellEnd"/>
      <w:r>
        <w:rPr>
          <w:lang w:val="en-ID"/>
        </w:rPr>
        <w:t xml:space="preserve"> </w:t>
      </w:r>
      <w:proofErr w:type="spellStart"/>
      <w:r>
        <w:rPr>
          <w:lang w:val="en-ID"/>
        </w:rPr>
        <w:t>penyajian</w:t>
      </w:r>
      <w:proofErr w:type="spellEnd"/>
      <w:r>
        <w:rPr>
          <w:lang w:val="en-ID"/>
        </w:rPr>
        <w:t xml:space="preserve"> data </w:t>
      </w:r>
      <w:proofErr w:type="spellStart"/>
      <w:r w:rsidRPr="00874E8B">
        <w:rPr>
          <w:lang w:val="en-ID"/>
        </w:rPr>
        <w:t>dengan</w:t>
      </w:r>
      <w:proofErr w:type="spellEnd"/>
      <w:r w:rsidRPr="00874E8B">
        <w:rPr>
          <w:lang w:val="en-ID"/>
        </w:rPr>
        <w:t xml:space="preserve"> </w:t>
      </w:r>
      <w:proofErr w:type="spellStart"/>
      <w:r w:rsidRPr="00874E8B">
        <w:rPr>
          <w:lang w:val="en-ID"/>
        </w:rPr>
        <w:t>memberikan</w:t>
      </w:r>
      <w:proofErr w:type="spellEnd"/>
      <w:r w:rsidRPr="00874E8B">
        <w:rPr>
          <w:lang w:val="en-ID"/>
        </w:rPr>
        <w:t xml:space="preserve"> </w:t>
      </w:r>
      <w:proofErr w:type="spellStart"/>
      <w:r w:rsidRPr="00874E8B">
        <w:rPr>
          <w:lang w:val="en-ID"/>
        </w:rPr>
        <w:t>uraian</w:t>
      </w:r>
      <w:proofErr w:type="spellEnd"/>
      <w:r w:rsidRPr="00874E8B">
        <w:rPr>
          <w:lang w:val="en-ID"/>
        </w:rPr>
        <w:t xml:space="preserve"> </w:t>
      </w:r>
      <w:proofErr w:type="spellStart"/>
      <w:r w:rsidRPr="00874E8B">
        <w:rPr>
          <w:lang w:val="en-ID"/>
        </w:rPr>
        <w:t>sing</w:t>
      </w:r>
      <w:r>
        <w:rPr>
          <w:lang w:val="en-ID"/>
        </w:rPr>
        <w:t>kat</w:t>
      </w:r>
      <w:proofErr w:type="spellEnd"/>
      <w:r>
        <w:rPr>
          <w:lang w:val="en-ID"/>
        </w:rPr>
        <w:t xml:space="preserve"> </w:t>
      </w:r>
      <w:proofErr w:type="spellStart"/>
      <w:r>
        <w:rPr>
          <w:lang w:val="en-ID"/>
        </w:rPr>
        <w:t>mengenai</w:t>
      </w:r>
      <w:proofErr w:type="spellEnd"/>
      <w:r>
        <w:rPr>
          <w:lang w:val="en-ID"/>
        </w:rPr>
        <w:t xml:space="preserve"> </w:t>
      </w:r>
      <w:proofErr w:type="spellStart"/>
      <w:r>
        <w:rPr>
          <w:lang w:val="en-ID"/>
        </w:rPr>
        <w:t>kasus</w:t>
      </w:r>
      <w:proofErr w:type="spellEnd"/>
      <w:r>
        <w:rPr>
          <w:lang w:val="en-ID"/>
        </w:rPr>
        <w:t xml:space="preserve"> yang </w:t>
      </w:r>
      <w:proofErr w:type="spellStart"/>
      <w:r>
        <w:rPr>
          <w:lang w:val="en-ID"/>
        </w:rPr>
        <w:t>terjadi</w:t>
      </w:r>
      <w:proofErr w:type="spellEnd"/>
      <w:r>
        <w:rPr>
          <w:lang w:val="en-ID"/>
        </w:rPr>
        <w:t xml:space="preserve"> </w:t>
      </w:r>
      <w:proofErr w:type="spellStart"/>
      <w:r w:rsidRPr="00874E8B">
        <w:rPr>
          <w:lang w:val="en-ID"/>
        </w:rPr>
        <w:t>kemudian</w:t>
      </w:r>
      <w:proofErr w:type="spellEnd"/>
      <w:r w:rsidRPr="00874E8B">
        <w:rPr>
          <w:lang w:val="en-ID"/>
        </w:rPr>
        <w:t xml:space="preserve"> </w:t>
      </w:r>
      <w:proofErr w:type="spellStart"/>
      <w:r w:rsidRPr="00874E8B">
        <w:rPr>
          <w:lang w:val="en-ID"/>
        </w:rPr>
        <w:t>penulis</w:t>
      </w:r>
      <w:proofErr w:type="spellEnd"/>
      <w:r w:rsidRPr="00874E8B">
        <w:rPr>
          <w:lang w:val="en-ID"/>
        </w:rPr>
        <w:t xml:space="preserve"> </w:t>
      </w:r>
      <w:proofErr w:type="spellStart"/>
      <w:r w:rsidRPr="00874E8B">
        <w:rPr>
          <w:lang w:val="en-ID"/>
        </w:rPr>
        <w:t>melakukan</w:t>
      </w:r>
      <w:proofErr w:type="spellEnd"/>
      <w:r w:rsidRPr="00874E8B">
        <w:rPr>
          <w:lang w:val="en-ID"/>
        </w:rPr>
        <w:t xml:space="preserve"> </w:t>
      </w:r>
      <w:proofErr w:type="spellStart"/>
      <w:r w:rsidRPr="00874E8B">
        <w:rPr>
          <w:lang w:val="en-ID"/>
        </w:rPr>
        <w:t>analisis</w:t>
      </w:r>
      <w:proofErr w:type="spellEnd"/>
      <w:r w:rsidRPr="00874E8B">
        <w:rPr>
          <w:lang w:val="en-ID"/>
        </w:rPr>
        <w:t xml:space="preserve"> </w:t>
      </w:r>
      <w:proofErr w:type="spellStart"/>
      <w:r w:rsidRPr="00874E8B">
        <w:rPr>
          <w:lang w:val="en-ID"/>
        </w:rPr>
        <w:t>terhadap</w:t>
      </w:r>
      <w:proofErr w:type="spellEnd"/>
      <w:r w:rsidRPr="00874E8B">
        <w:rPr>
          <w:lang w:val="en-ID"/>
        </w:rPr>
        <w:t xml:space="preserve"> </w:t>
      </w:r>
      <w:proofErr w:type="spellStart"/>
      <w:r w:rsidRPr="00874E8B">
        <w:rPr>
          <w:lang w:val="en-ID"/>
        </w:rPr>
        <w:t>pertimbangan</w:t>
      </w:r>
      <w:proofErr w:type="spellEnd"/>
      <w:r w:rsidRPr="00874E8B">
        <w:rPr>
          <w:lang w:val="en-ID"/>
        </w:rPr>
        <w:t xml:space="preserve"> </w:t>
      </w:r>
      <w:proofErr w:type="spellStart"/>
      <w:r>
        <w:rPr>
          <w:lang w:val="en-ID"/>
        </w:rPr>
        <w:t>hukum</w:t>
      </w:r>
      <w:proofErr w:type="spellEnd"/>
      <w:r>
        <w:rPr>
          <w:lang w:val="en-ID"/>
        </w:rPr>
        <w:t xml:space="preserve"> </w:t>
      </w:r>
      <w:proofErr w:type="spellStart"/>
      <w:r w:rsidRPr="0036167C">
        <w:rPr>
          <w:lang w:val="en-ID"/>
        </w:rPr>
        <w:t>serta</w:t>
      </w:r>
      <w:proofErr w:type="spellEnd"/>
      <w:r w:rsidRPr="0036167C">
        <w:rPr>
          <w:lang w:val="en-ID"/>
        </w:rPr>
        <w:t xml:space="preserve"> </w:t>
      </w:r>
      <w:proofErr w:type="spellStart"/>
      <w:r w:rsidRPr="0036167C">
        <w:rPr>
          <w:lang w:val="en-ID"/>
        </w:rPr>
        <w:t>akibat</w:t>
      </w:r>
      <w:proofErr w:type="spellEnd"/>
      <w:r w:rsidRPr="0036167C">
        <w:rPr>
          <w:lang w:val="en-ID"/>
        </w:rPr>
        <w:t xml:space="preserve"> </w:t>
      </w:r>
      <w:proofErr w:type="spellStart"/>
      <w:r w:rsidRPr="0036167C">
        <w:rPr>
          <w:lang w:val="en-ID"/>
        </w:rPr>
        <w:t>hukum</w:t>
      </w:r>
      <w:proofErr w:type="spellEnd"/>
      <w:r w:rsidRPr="0036167C">
        <w:rPr>
          <w:lang w:val="en-ID"/>
        </w:rPr>
        <w:t xml:space="preserve"> yang </w:t>
      </w:r>
      <w:proofErr w:type="spellStart"/>
      <w:r w:rsidRPr="0036167C">
        <w:rPr>
          <w:lang w:val="en-ID"/>
        </w:rPr>
        <w:t>terjadi</w:t>
      </w:r>
      <w:proofErr w:type="spellEnd"/>
      <w:r w:rsidRPr="0036167C">
        <w:rPr>
          <w:lang w:val="en-ID"/>
        </w:rPr>
        <w:t xml:space="preserve"> pad</w:t>
      </w:r>
      <w:r>
        <w:rPr>
          <w:lang w:val="en-ID"/>
        </w:rPr>
        <w:t xml:space="preserve">a </w:t>
      </w:r>
      <w:proofErr w:type="spellStart"/>
      <w:r>
        <w:rPr>
          <w:lang w:val="en-ID"/>
        </w:rPr>
        <w:t>putusan</w:t>
      </w:r>
      <w:proofErr w:type="spellEnd"/>
      <w:r>
        <w:rPr>
          <w:lang w:val="en-ID"/>
        </w:rPr>
        <w:t xml:space="preserve"> </w:t>
      </w:r>
      <w:proofErr w:type="spellStart"/>
      <w:r>
        <w:rPr>
          <w:lang w:val="en-ID"/>
        </w:rPr>
        <w:t>pembatalan</w:t>
      </w:r>
      <w:proofErr w:type="spellEnd"/>
      <w:r>
        <w:rPr>
          <w:lang w:val="en-ID"/>
        </w:rPr>
        <w:t xml:space="preserve"> </w:t>
      </w:r>
      <w:proofErr w:type="spellStart"/>
      <w:r>
        <w:rPr>
          <w:lang w:val="en-ID"/>
        </w:rPr>
        <w:t>perkawinan</w:t>
      </w:r>
      <w:proofErr w:type="spellEnd"/>
      <w:r>
        <w:rPr>
          <w:lang w:val="en-ID"/>
        </w:rPr>
        <w:t xml:space="preserve"> </w:t>
      </w:r>
      <w:proofErr w:type="spellStart"/>
      <w:r>
        <w:rPr>
          <w:lang w:val="en-ID"/>
        </w:rPr>
        <w:t>Nomor</w:t>
      </w:r>
      <w:proofErr w:type="spellEnd"/>
      <w:r>
        <w:rPr>
          <w:lang w:val="en-ID"/>
        </w:rPr>
        <w:t xml:space="preserve"> 225/</w:t>
      </w:r>
      <w:proofErr w:type="spellStart"/>
      <w:r>
        <w:rPr>
          <w:lang w:val="en-ID"/>
        </w:rPr>
        <w:t>Pdt.G</w:t>
      </w:r>
      <w:proofErr w:type="spellEnd"/>
      <w:r>
        <w:rPr>
          <w:lang w:val="en-ID"/>
        </w:rPr>
        <w:t>/2022/</w:t>
      </w:r>
      <w:proofErr w:type="spellStart"/>
      <w:r>
        <w:rPr>
          <w:lang w:val="en-ID"/>
        </w:rPr>
        <w:t>PA.Ppg</w:t>
      </w:r>
      <w:proofErr w:type="spellEnd"/>
      <w:r>
        <w:rPr>
          <w:lang w:val="en-ID"/>
        </w:rPr>
        <w:t>.</w:t>
      </w:r>
      <w:r w:rsidRPr="0036167C">
        <w:rPr>
          <w:lang w:val="en-ID"/>
        </w:rPr>
        <w:t>.</w:t>
      </w:r>
    </w:p>
    <w:p w14:paraId="4A57CE89" w14:textId="77777777" w:rsidR="00D170F3" w:rsidRPr="0036167C" w:rsidRDefault="00D170F3" w:rsidP="00165FA8">
      <w:pPr>
        <w:pStyle w:val="BodyText"/>
        <w:spacing w:before="6" w:line="360" w:lineRule="auto"/>
        <w:jc w:val="both"/>
        <w:rPr>
          <w:lang w:val="en-ID"/>
        </w:rPr>
      </w:pPr>
      <w:r w:rsidRPr="0036167C">
        <w:rPr>
          <w:lang w:val="en-ID"/>
        </w:rPr>
        <w:t xml:space="preserve">d. </w:t>
      </w:r>
      <w:proofErr w:type="spellStart"/>
      <w:r w:rsidRPr="0037398F">
        <w:rPr>
          <w:i/>
          <w:lang w:val="en-ID"/>
        </w:rPr>
        <w:t>Conclusing</w:t>
      </w:r>
      <w:proofErr w:type="spellEnd"/>
      <w:r w:rsidRPr="0037398F">
        <w:rPr>
          <w:i/>
          <w:lang w:val="en-ID"/>
        </w:rPr>
        <w:t xml:space="preserve"> Drawing/ Verification</w:t>
      </w:r>
    </w:p>
    <w:p w14:paraId="259B3C42" w14:textId="77777777" w:rsidR="00D170F3" w:rsidRDefault="00D170F3" w:rsidP="00165FA8">
      <w:pPr>
        <w:pStyle w:val="BodyText"/>
        <w:spacing w:before="6" w:after="240" w:line="360" w:lineRule="auto"/>
        <w:ind w:firstLine="720"/>
        <w:jc w:val="both"/>
        <w:rPr>
          <w:lang w:val="en-ID"/>
        </w:rPr>
      </w:pPr>
      <w:proofErr w:type="spellStart"/>
      <w:r w:rsidRPr="0036167C">
        <w:rPr>
          <w:lang w:val="en-ID"/>
        </w:rPr>
        <w:t>Temuan</w:t>
      </w:r>
      <w:proofErr w:type="spellEnd"/>
      <w:r w:rsidRPr="0036167C">
        <w:rPr>
          <w:lang w:val="en-ID"/>
        </w:rPr>
        <w:t xml:space="preserve"> </w:t>
      </w:r>
      <w:proofErr w:type="spellStart"/>
      <w:r w:rsidRPr="0036167C">
        <w:rPr>
          <w:lang w:val="en-ID"/>
        </w:rPr>
        <w:t>dapat</w:t>
      </w:r>
      <w:proofErr w:type="spellEnd"/>
      <w:r w:rsidRPr="0036167C">
        <w:rPr>
          <w:lang w:val="en-ID"/>
        </w:rPr>
        <w:t xml:space="preserve"> </w:t>
      </w:r>
      <w:proofErr w:type="spellStart"/>
      <w:r w:rsidRPr="0036167C">
        <w:rPr>
          <w:lang w:val="en-ID"/>
        </w:rPr>
        <w:t>berupa</w:t>
      </w:r>
      <w:proofErr w:type="spellEnd"/>
      <w:r w:rsidRPr="0036167C">
        <w:rPr>
          <w:lang w:val="en-ID"/>
        </w:rPr>
        <w:t xml:space="preserve"> </w:t>
      </w:r>
      <w:proofErr w:type="spellStart"/>
      <w:r w:rsidRPr="0036167C">
        <w:rPr>
          <w:lang w:val="en-ID"/>
        </w:rPr>
        <w:t>deskripsi</w:t>
      </w:r>
      <w:proofErr w:type="spellEnd"/>
      <w:r w:rsidRPr="0036167C">
        <w:rPr>
          <w:lang w:val="en-ID"/>
        </w:rPr>
        <w:t xml:space="preserve"> </w:t>
      </w:r>
      <w:proofErr w:type="spellStart"/>
      <w:r w:rsidRPr="0036167C">
        <w:rPr>
          <w:lang w:val="en-ID"/>
        </w:rPr>
        <w:t>atau</w:t>
      </w:r>
      <w:proofErr w:type="spellEnd"/>
      <w:r w:rsidRPr="0036167C">
        <w:rPr>
          <w:lang w:val="en-ID"/>
        </w:rPr>
        <w:t xml:space="preserve"> </w:t>
      </w:r>
      <w:proofErr w:type="spellStart"/>
      <w:r w:rsidRPr="0036167C">
        <w:rPr>
          <w:lang w:val="en-ID"/>
        </w:rPr>
        <w:t>gambar</w:t>
      </w:r>
      <w:r>
        <w:rPr>
          <w:lang w:val="en-ID"/>
        </w:rPr>
        <w:t>an</w:t>
      </w:r>
      <w:proofErr w:type="spellEnd"/>
      <w:r>
        <w:rPr>
          <w:lang w:val="en-ID"/>
        </w:rPr>
        <w:t xml:space="preserve"> </w:t>
      </w:r>
      <w:proofErr w:type="spellStart"/>
      <w:r>
        <w:rPr>
          <w:lang w:val="en-ID"/>
        </w:rPr>
        <w:t>suatu</w:t>
      </w:r>
      <w:proofErr w:type="spellEnd"/>
      <w:r>
        <w:rPr>
          <w:lang w:val="en-ID"/>
        </w:rPr>
        <w:t xml:space="preserve"> </w:t>
      </w:r>
      <w:proofErr w:type="spellStart"/>
      <w:r>
        <w:rPr>
          <w:lang w:val="en-ID"/>
        </w:rPr>
        <w:t>obyek</w:t>
      </w:r>
      <w:proofErr w:type="spellEnd"/>
      <w:r>
        <w:rPr>
          <w:lang w:val="en-ID"/>
        </w:rPr>
        <w:t xml:space="preserve"> yang </w:t>
      </w:r>
      <w:proofErr w:type="spellStart"/>
      <w:r w:rsidRPr="0036167C">
        <w:rPr>
          <w:lang w:val="en-ID"/>
        </w:rPr>
        <w:t>sebelumnya</w:t>
      </w:r>
      <w:proofErr w:type="spellEnd"/>
      <w:r w:rsidRPr="0036167C">
        <w:rPr>
          <w:lang w:val="en-ID"/>
        </w:rPr>
        <w:t xml:space="preserve"> </w:t>
      </w:r>
      <w:proofErr w:type="spellStart"/>
      <w:r w:rsidRPr="0036167C">
        <w:rPr>
          <w:lang w:val="en-ID"/>
        </w:rPr>
        <w:t>masih</w:t>
      </w:r>
      <w:proofErr w:type="spellEnd"/>
      <w:r w:rsidRPr="0036167C">
        <w:rPr>
          <w:lang w:val="en-ID"/>
        </w:rPr>
        <w:t xml:space="preserve"> </w:t>
      </w:r>
      <w:proofErr w:type="spellStart"/>
      <w:r w:rsidRPr="0036167C">
        <w:rPr>
          <w:lang w:val="en-ID"/>
        </w:rPr>
        <w:t>remang-remang</w:t>
      </w:r>
      <w:proofErr w:type="spellEnd"/>
      <w:r w:rsidRPr="0036167C">
        <w:rPr>
          <w:lang w:val="en-ID"/>
        </w:rPr>
        <w:t xml:space="preserve"> </w:t>
      </w:r>
      <w:proofErr w:type="spellStart"/>
      <w:r w:rsidRPr="0036167C">
        <w:rPr>
          <w:lang w:val="en-ID"/>
        </w:rPr>
        <w:t>atau</w:t>
      </w:r>
      <w:proofErr w:type="spellEnd"/>
      <w:r w:rsidRPr="0036167C">
        <w:rPr>
          <w:lang w:val="en-ID"/>
        </w:rPr>
        <w:t xml:space="preserve"> </w:t>
      </w:r>
      <w:proofErr w:type="spellStart"/>
      <w:r>
        <w:rPr>
          <w:lang w:val="en-ID"/>
        </w:rPr>
        <w:t>gelap</w:t>
      </w:r>
      <w:proofErr w:type="spellEnd"/>
      <w:r>
        <w:rPr>
          <w:lang w:val="en-ID"/>
        </w:rPr>
        <w:t xml:space="preserve"> </w:t>
      </w:r>
      <w:proofErr w:type="spellStart"/>
      <w:r>
        <w:rPr>
          <w:lang w:val="en-ID"/>
        </w:rPr>
        <w:t>sehingga</w:t>
      </w:r>
      <w:proofErr w:type="spellEnd"/>
      <w:r>
        <w:rPr>
          <w:lang w:val="en-ID"/>
        </w:rPr>
        <w:t xml:space="preserve"> </w:t>
      </w:r>
      <w:proofErr w:type="spellStart"/>
      <w:r>
        <w:rPr>
          <w:lang w:val="en-ID"/>
        </w:rPr>
        <w:t>setelah</w:t>
      </w:r>
      <w:proofErr w:type="spellEnd"/>
      <w:r>
        <w:rPr>
          <w:lang w:val="en-ID"/>
        </w:rPr>
        <w:t xml:space="preserve"> </w:t>
      </w:r>
      <w:proofErr w:type="spellStart"/>
      <w:r>
        <w:rPr>
          <w:lang w:val="en-ID"/>
        </w:rPr>
        <w:t>diteliti</w:t>
      </w:r>
      <w:proofErr w:type="spellEnd"/>
      <w:r>
        <w:rPr>
          <w:lang w:val="en-ID"/>
        </w:rPr>
        <w:t xml:space="preserve"> </w:t>
      </w:r>
      <w:proofErr w:type="spellStart"/>
      <w:r w:rsidRPr="0036167C">
        <w:rPr>
          <w:lang w:val="en-ID"/>
        </w:rPr>
        <w:t>menjadi</w:t>
      </w:r>
      <w:proofErr w:type="spellEnd"/>
      <w:r w:rsidRPr="0036167C">
        <w:rPr>
          <w:lang w:val="en-ID"/>
        </w:rPr>
        <w:t xml:space="preserve"> </w:t>
      </w:r>
      <w:proofErr w:type="spellStart"/>
      <w:r w:rsidRPr="0036167C">
        <w:rPr>
          <w:lang w:val="en-ID"/>
        </w:rPr>
        <w:t>jelas</w:t>
      </w:r>
      <w:proofErr w:type="spellEnd"/>
      <w:r w:rsidRPr="0036167C">
        <w:rPr>
          <w:lang w:val="en-ID"/>
        </w:rPr>
        <w:t xml:space="preserve">, </w:t>
      </w:r>
      <w:proofErr w:type="spellStart"/>
      <w:r w:rsidRPr="0036167C">
        <w:rPr>
          <w:lang w:val="en-ID"/>
        </w:rPr>
        <w:t>dapat</w:t>
      </w:r>
      <w:proofErr w:type="spellEnd"/>
      <w:r w:rsidRPr="0036167C">
        <w:rPr>
          <w:lang w:val="en-ID"/>
        </w:rPr>
        <w:t xml:space="preserve"> </w:t>
      </w:r>
      <w:proofErr w:type="spellStart"/>
      <w:r w:rsidRPr="0036167C">
        <w:rPr>
          <w:lang w:val="en-ID"/>
        </w:rPr>
        <w:t>berupa</w:t>
      </w:r>
      <w:proofErr w:type="spellEnd"/>
      <w:r w:rsidRPr="0036167C">
        <w:rPr>
          <w:lang w:val="en-ID"/>
        </w:rPr>
        <w:t xml:space="preserve"> </w:t>
      </w:r>
      <w:proofErr w:type="spellStart"/>
      <w:r w:rsidRPr="0036167C">
        <w:rPr>
          <w:lang w:val="en-ID"/>
        </w:rPr>
        <w:t>hubungan</w:t>
      </w:r>
      <w:proofErr w:type="spellEnd"/>
      <w:r w:rsidRPr="0036167C">
        <w:rPr>
          <w:lang w:val="en-ID"/>
        </w:rPr>
        <w:t xml:space="preserve"> </w:t>
      </w:r>
      <w:proofErr w:type="spellStart"/>
      <w:r w:rsidRPr="0036167C">
        <w:rPr>
          <w:lang w:val="en-ID"/>
        </w:rPr>
        <w:t>ka</w:t>
      </w:r>
      <w:r>
        <w:rPr>
          <w:lang w:val="en-ID"/>
        </w:rPr>
        <w:t>sual</w:t>
      </w:r>
      <w:proofErr w:type="spellEnd"/>
      <w:r>
        <w:rPr>
          <w:lang w:val="en-ID"/>
        </w:rPr>
        <w:t xml:space="preserve"> </w:t>
      </w:r>
      <w:proofErr w:type="spellStart"/>
      <w:r>
        <w:rPr>
          <w:lang w:val="en-ID"/>
        </w:rPr>
        <w:t>atau</w:t>
      </w:r>
      <w:proofErr w:type="spellEnd"/>
      <w:r>
        <w:rPr>
          <w:lang w:val="en-ID"/>
        </w:rPr>
        <w:t xml:space="preserve"> </w:t>
      </w:r>
      <w:proofErr w:type="spellStart"/>
      <w:r>
        <w:rPr>
          <w:lang w:val="en-ID"/>
        </w:rPr>
        <w:t>interaktif</w:t>
      </w:r>
      <w:proofErr w:type="spellEnd"/>
      <w:r>
        <w:rPr>
          <w:lang w:val="en-ID"/>
        </w:rPr>
        <w:t xml:space="preserve">, </w:t>
      </w:r>
      <w:proofErr w:type="spellStart"/>
      <w:r>
        <w:rPr>
          <w:lang w:val="en-ID"/>
        </w:rPr>
        <w:t>hipotesis</w:t>
      </w:r>
      <w:proofErr w:type="spellEnd"/>
      <w:r>
        <w:rPr>
          <w:lang w:val="en-ID"/>
        </w:rPr>
        <w:t xml:space="preserve"> </w:t>
      </w:r>
      <w:proofErr w:type="spellStart"/>
      <w:r>
        <w:rPr>
          <w:lang w:val="en-ID"/>
        </w:rPr>
        <w:t>atau</w:t>
      </w:r>
      <w:proofErr w:type="spellEnd"/>
      <w:r>
        <w:rPr>
          <w:lang w:val="en-ID"/>
        </w:rPr>
        <w:t xml:space="preserve"> </w:t>
      </w:r>
      <w:proofErr w:type="spellStart"/>
      <w:r>
        <w:rPr>
          <w:lang w:val="en-ID"/>
        </w:rPr>
        <w:t>teori</w:t>
      </w:r>
      <w:proofErr w:type="spellEnd"/>
      <w:r>
        <w:rPr>
          <w:lang w:val="en-ID"/>
        </w:rPr>
        <w:t>.</w:t>
      </w:r>
      <w:r>
        <w:rPr>
          <w:rStyle w:val="FootnoteReference"/>
          <w:lang w:val="en-ID"/>
        </w:rPr>
        <w:footnoteReference w:id="4"/>
      </w:r>
      <w:r w:rsidRPr="0036167C">
        <w:rPr>
          <w:lang w:val="en-ID"/>
        </w:rPr>
        <w:t xml:space="preserve"> Dalam </w:t>
      </w:r>
      <w:proofErr w:type="spellStart"/>
      <w:r w:rsidRPr="0036167C">
        <w:rPr>
          <w:lang w:val="en-ID"/>
        </w:rPr>
        <w:t>penelitian</w:t>
      </w:r>
      <w:proofErr w:type="spellEnd"/>
      <w:r w:rsidRPr="0036167C">
        <w:rPr>
          <w:lang w:val="en-ID"/>
        </w:rPr>
        <w:t xml:space="preserve"> </w:t>
      </w:r>
      <w:proofErr w:type="spellStart"/>
      <w:r w:rsidRPr="0036167C">
        <w:rPr>
          <w:lang w:val="en-ID"/>
        </w:rPr>
        <w:t>ini</w:t>
      </w:r>
      <w:proofErr w:type="spellEnd"/>
      <w:r w:rsidRPr="0036167C">
        <w:rPr>
          <w:lang w:val="en-ID"/>
        </w:rPr>
        <w:t xml:space="preserve"> </w:t>
      </w:r>
      <w:proofErr w:type="spellStart"/>
      <w:r w:rsidRPr="0036167C">
        <w:rPr>
          <w:lang w:val="en-ID"/>
        </w:rPr>
        <w:t>penu</w:t>
      </w:r>
      <w:r>
        <w:rPr>
          <w:lang w:val="en-ID"/>
        </w:rPr>
        <w:t>lis</w:t>
      </w:r>
      <w:proofErr w:type="spellEnd"/>
      <w:r>
        <w:rPr>
          <w:lang w:val="en-ID"/>
        </w:rPr>
        <w:t xml:space="preserve"> </w:t>
      </w:r>
      <w:proofErr w:type="spellStart"/>
      <w:r>
        <w:rPr>
          <w:lang w:val="en-ID"/>
        </w:rPr>
        <w:t>menarik</w:t>
      </w:r>
      <w:proofErr w:type="spellEnd"/>
      <w:r>
        <w:rPr>
          <w:lang w:val="en-ID"/>
        </w:rPr>
        <w:t xml:space="preserve"> </w:t>
      </w:r>
      <w:proofErr w:type="spellStart"/>
      <w:r>
        <w:rPr>
          <w:lang w:val="en-ID"/>
        </w:rPr>
        <w:t>kesimpulan</w:t>
      </w:r>
      <w:proofErr w:type="spellEnd"/>
      <w:r>
        <w:rPr>
          <w:lang w:val="en-ID"/>
        </w:rPr>
        <w:t xml:space="preserve"> </w:t>
      </w:r>
      <w:proofErr w:type="spellStart"/>
      <w:r>
        <w:rPr>
          <w:lang w:val="en-ID"/>
        </w:rPr>
        <w:t>mengenai</w:t>
      </w:r>
      <w:proofErr w:type="spellEnd"/>
      <w:r>
        <w:rPr>
          <w:lang w:val="en-ID"/>
        </w:rPr>
        <w:t xml:space="preserve"> </w:t>
      </w:r>
      <w:proofErr w:type="spellStart"/>
      <w:r w:rsidRPr="0036167C">
        <w:rPr>
          <w:lang w:val="en-ID"/>
        </w:rPr>
        <w:t>praktik</w:t>
      </w:r>
      <w:proofErr w:type="spellEnd"/>
      <w:r w:rsidRPr="0036167C">
        <w:rPr>
          <w:lang w:val="en-ID"/>
        </w:rPr>
        <w:t xml:space="preserve"> </w:t>
      </w:r>
      <w:proofErr w:type="spellStart"/>
      <w:r w:rsidRPr="0036167C">
        <w:rPr>
          <w:lang w:val="en-ID"/>
        </w:rPr>
        <w:t>hukum</w:t>
      </w:r>
      <w:proofErr w:type="spellEnd"/>
      <w:r w:rsidRPr="0036167C">
        <w:rPr>
          <w:lang w:val="en-ID"/>
        </w:rPr>
        <w:t xml:space="preserve"> yang </w:t>
      </w:r>
      <w:proofErr w:type="spellStart"/>
      <w:r w:rsidRPr="0036167C">
        <w:rPr>
          <w:lang w:val="en-ID"/>
        </w:rPr>
        <w:t>ada</w:t>
      </w:r>
      <w:proofErr w:type="spellEnd"/>
      <w:r w:rsidRPr="0036167C">
        <w:rPr>
          <w:lang w:val="en-ID"/>
        </w:rPr>
        <w:t xml:space="preserve"> yang </w:t>
      </w:r>
      <w:proofErr w:type="spellStart"/>
      <w:r w:rsidRPr="0036167C">
        <w:rPr>
          <w:lang w:val="en-ID"/>
        </w:rPr>
        <w:t>dik</w:t>
      </w:r>
      <w:r>
        <w:rPr>
          <w:lang w:val="en-ID"/>
        </w:rPr>
        <w:t>aitkan</w:t>
      </w:r>
      <w:proofErr w:type="spellEnd"/>
      <w:r>
        <w:rPr>
          <w:lang w:val="en-ID"/>
        </w:rPr>
        <w:t xml:space="preserve"> </w:t>
      </w:r>
      <w:proofErr w:type="spellStart"/>
      <w:r>
        <w:rPr>
          <w:lang w:val="en-ID"/>
        </w:rPr>
        <w:t>dengan</w:t>
      </w:r>
      <w:proofErr w:type="spellEnd"/>
      <w:r>
        <w:rPr>
          <w:lang w:val="en-ID"/>
        </w:rPr>
        <w:t xml:space="preserve"> </w:t>
      </w:r>
      <w:proofErr w:type="spellStart"/>
      <w:r>
        <w:rPr>
          <w:lang w:val="en-ID"/>
        </w:rPr>
        <w:t>teori-teori</w:t>
      </w:r>
      <w:proofErr w:type="spellEnd"/>
      <w:r>
        <w:rPr>
          <w:lang w:val="en-ID"/>
        </w:rPr>
        <w:t xml:space="preserve"> hokum </w:t>
      </w:r>
      <w:proofErr w:type="spellStart"/>
      <w:r w:rsidRPr="0036167C">
        <w:rPr>
          <w:lang w:val="en-ID"/>
        </w:rPr>
        <w:t>meliputi</w:t>
      </w:r>
      <w:proofErr w:type="spellEnd"/>
      <w:r w:rsidRPr="0036167C">
        <w:rPr>
          <w:lang w:val="en-ID"/>
        </w:rPr>
        <w:t xml:space="preserve"> </w:t>
      </w:r>
      <w:proofErr w:type="spellStart"/>
      <w:r w:rsidRPr="0036167C">
        <w:rPr>
          <w:lang w:val="en-ID"/>
        </w:rPr>
        <w:t>teori</w:t>
      </w:r>
      <w:proofErr w:type="spellEnd"/>
      <w:r w:rsidRPr="0036167C">
        <w:rPr>
          <w:lang w:val="en-ID"/>
        </w:rPr>
        <w:t xml:space="preserve"> </w:t>
      </w:r>
      <w:proofErr w:type="spellStart"/>
      <w:r w:rsidRPr="0036167C">
        <w:rPr>
          <w:lang w:val="en-ID"/>
        </w:rPr>
        <w:t>keadilan</w:t>
      </w:r>
      <w:proofErr w:type="spellEnd"/>
      <w:r w:rsidRPr="0036167C">
        <w:rPr>
          <w:lang w:val="en-ID"/>
        </w:rPr>
        <w:t xml:space="preserve">, </w:t>
      </w:r>
      <w:proofErr w:type="spellStart"/>
      <w:r w:rsidRPr="0036167C">
        <w:rPr>
          <w:lang w:val="en-ID"/>
        </w:rPr>
        <w:t>teori</w:t>
      </w:r>
      <w:proofErr w:type="spellEnd"/>
      <w:r w:rsidRPr="0036167C">
        <w:rPr>
          <w:lang w:val="en-ID"/>
        </w:rPr>
        <w:t xml:space="preserve"> </w:t>
      </w:r>
      <w:proofErr w:type="spellStart"/>
      <w:r w:rsidRPr="0036167C">
        <w:rPr>
          <w:lang w:val="en-ID"/>
        </w:rPr>
        <w:t>kepast</w:t>
      </w:r>
      <w:r>
        <w:rPr>
          <w:lang w:val="en-ID"/>
        </w:rPr>
        <w:t>ian</w:t>
      </w:r>
      <w:proofErr w:type="spellEnd"/>
      <w:r>
        <w:rPr>
          <w:lang w:val="en-ID"/>
        </w:rPr>
        <w:t xml:space="preserve"> </w:t>
      </w:r>
      <w:proofErr w:type="spellStart"/>
      <w:r>
        <w:rPr>
          <w:lang w:val="en-ID"/>
        </w:rPr>
        <w:t>hukum</w:t>
      </w:r>
      <w:proofErr w:type="spellEnd"/>
      <w:r>
        <w:rPr>
          <w:lang w:val="en-ID"/>
        </w:rPr>
        <w:t xml:space="preserve"> dan </w:t>
      </w:r>
      <w:proofErr w:type="spellStart"/>
      <w:r>
        <w:rPr>
          <w:lang w:val="en-ID"/>
        </w:rPr>
        <w:t>teori</w:t>
      </w:r>
      <w:proofErr w:type="spellEnd"/>
      <w:r>
        <w:rPr>
          <w:lang w:val="en-ID"/>
        </w:rPr>
        <w:t xml:space="preserve"> </w:t>
      </w:r>
      <w:proofErr w:type="spellStart"/>
      <w:r>
        <w:rPr>
          <w:lang w:val="en-ID"/>
        </w:rPr>
        <w:t>kemanfaatan</w:t>
      </w:r>
      <w:proofErr w:type="spellEnd"/>
      <w:r>
        <w:rPr>
          <w:lang w:val="en-ID"/>
        </w:rPr>
        <w:t xml:space="preserve"> </w:t>
      </w:r>
      <w:proofErr w:type="spellStart"/>
      <w:r w:rsidRPr="0036167C">
        <w:rPr>
          <w:lang w:val="en-ID"/>
        </w:rPr>
        <w:t>hukum</w:t>
      </w:r>
      <w:proofErr w:type="spellEnd"/>
      <w:r w:rsidRPr="0036167C">
        <w:rPr>
          <w:lang w:val="en-ID"/>
        </w:rPr>
        <w:t xml:space="preserve"> </w:t>
      </w:r>
      <w:proofErr w:type="spellStart"/>
      <w:r w:rsidRPr="0036167C">
        <w:rPr>
          <w:lang w:val="en-ID"/>
        </w:rPr>
        <w:t>tentang</w:t>
      </w:r>
      <w:proofErr w:type="spellEnd"/>
      <w:r w:rsidRPr="0036167C">
        <w:rPr>
          <w:lang w:val="en-ID"/>
        </w:rPr>
        <w:t xml:space="preserve"> </w:t>
      </w:r>
      <w:proofErr w:type="spellStart"/>
      <w:r w:rsidRPr="0036167C">
        <w:rPr>
          <w:lang w:val="en-ID"/>
        </w:rPr>
        <w:t>akibat</w:t>
      </w:r>
      <w:proofErr w:type="spellEnd"/>
      <w:r w:rsidRPr="0036167C">
        <w:rPr>
          <w:lang w:val="en-ID"/>
        </w:rPr>
        <w:t xml:space="preserve"> </w:t>
      </w:r>
      <w:proofErr w:type="spellStart"/>
      <w:r w:rsidRPr="0036167C">
        <w:rPr>
          <w:lang w:val="en-ID"/>
        </w:rPr>
        <w:t>hukum</w:t>
      </w:r>
      <w:proofErr w:type="spellEnd"/>
      <w:r w:rsidRPr="0036167C">
        <w:rPr>
          <w:lang w:val="en-ID"/>
        </w:rPr>
        <w:t xml:space="preserve"> </w:t>
      </w:r>
      <w:proofErr w:type="spellStart"/>
      <w:r w:rsidRPr="0036167C">
        <w:rPr>
          <w:lang w:val="en-ID"/>
        </w:rPr>
        <w:t>pembatal</w:t>
      </w:r>
      <w:r>
        <w:rPr>
          <w:lang w:val="en-ID"/>
        </w:rPr>
        <w:t>an</w:t>
      </w:r>
      <w:proofErr w:type="spellEnd"/>
      <w:r>
        <w:rPr>
          <w:lang w:val="en-ID"/>
        </w:rPr>
        <w:t xml:space="preserve"> </w:t>
      </w:r>
      <w:proofErr w:type="spellStart"/>
      <w:r>
        <w:rPr>
          <w:lang w:val="en-ID"/>
        </w:rPr>
        <w:t>perkawinan</w:t>
      </w:r>
      <w:proofErr w:type="spellEnd"/>
      <w:r>
        <w:rPr>
          <w:lang w:val="en-ID"/>
        </w:rPr>
        <w:t xml:space="preserve"> </w:t>
      </w:r>
      <w:r w:rsidRPr="00A611FF">
        <w:rPr>
          <w:i/>
          <w:lang w:val="en-ID"/>
        </w:rPr>
        <w:t>incest</w:t>
      </w:r>
      <w:r>
        <w:rPr>
          <w:lang w:val="en-ID"/>
        </w:rPr>
        <w:t xml:space="preserve"> (</w:t>
      </w:r>
      <w:proofErr w:type="spellStart"/>
      <w:r>
        <w:rPr>
          <w:lang w:val="en-ID"/>
        </w:rPr>
        <w:t>sedarah</w:t>
      </w:r>
      <w:proofErr w:type="spellEnd"/>
      <w:r>
        <w:rPr>
          <w:lang w:val="en-ID"/>
        </w:rPr>
        <w:t>).</w:t>
      </w:r>
    </w:p>
    <w:p w14:paraId="4F636553" w14:textId="77777777" w:rsidR="00D170F3" w:rsidRPr="009E7885" w:rsidRDefault="00D170F3" w:rsidP="00165FA8">
      <w:pPr>
        <w:pStyle w:val="BodyText"/>
        <w:numPr>
          <w:ilvl w:val="1"/>
          <w:numId w:val="5"/>
        </w:numPr>
        <w:spacing w:before="6" w:line="360" w:lineRule="auto"/>
        <w:ind w:hanging="720"/>
        <w:jc w:val="both"/>
        <w:rPr>
          <w:lang w:val="en-ID"/>
        </w:rPr>
      </w:pPr>
      <w:r w:rsidRPr="00417F50">
        <w:rPr>
          <w:b/>
          <w:lang w:val="en-ID"/>
        </w:rPr>
        <w:lastRenderedPageBreak/>
        <w:t xml:space="preserve">Metode </w:t>
      </w:r>
      <w:proofErr w:type="spellStart"/>
      <w:r w:rsidRPr="009E7885">
        <w:rPr>
          <w:b/>
          <w:lang w:val="en-ID"/>
        </w:rPr>
        <w:t>Analisis</w:t>
      </w:r>
      <w:proofErr w:type="spellEnd"/>
      <w:r w:rsidRPr="009E7885">
        <w:rPr>
          <w:b/>
          <w:lang w:val="en-ID"/>
        </w:rPr>
        <w:t xml:space="preserve"> Data</w:t>
      </w:r>
    </w:p>
    <w:p w14:paraId="2A217427" w14:textId="75647654" w:rsidR="00DA4D9C" w:rsidRDefault="00D170F3" w:rsidP="00165FA8">
      <w:pPr>
        <w:pStyle w:val="BodyText"/>
        <w:spacing w:before="104" w:line="360" w:lineRule="auto"/>
        <w:ind w:left="102" w:right="108" w:firstLine="618"/>
        <w:jc w:val="both"/>
      </w:pPr>
      <w:r w:rsidRPr="0036167C">
        <w:rPr>
          <w:lang w:val="en-ID"/>
        </w:rPr>
        <w:t xml:space="preserve">Adapun </w:t>
      </w:r>
      <w:proofErr w:type="spellStart"/>
      <w:r w:rsidRPr="0036167C">
        <w:rPr>
          <w:lang w:val="en-ID"/>
        </w:rPr>
        <w:t>metode</w:t>
      </w:r>
      <w:proofErr w:type="spellEnd"/>
      <w:r w:rsidRPr="0036167C">
        <w:rPr>
          <w:lang w:val="en-ID"/>
        </w:rPr>
        <w:t xml:space="preserve"> </w:t>
      </w:r>
      <w:proofErr w:type="spellStart"/>
      <w:r w:rsidRPr="0036167C">
        <w:rPr>
          <w:lang w:val="en-ID"/>
        </w:rPr>
        <w:t>analisis</w:t>
      </w:r>
      <w:proofErr w:type="spellEnd"/>
      <w:r w:rsidRPr="0036167C">
        <w:rPr>
          <w:lang w:val="en-ID"/>
        </w:rPr>
        <w:t xml:space="preserve"> data yang</w:t>
      </w:r>
      <w:r>
        <w:rPr>
          <w:lang w:val="en-ID"/>
        </w:rPr>
        <w:t xml:space="preserve"> </w:t>
      </w:r>
      <w:proofErr w:type="spellStart"/>
      <w:r>
        <w:rPr>
          <w:lang w:val="en-ID"/>
        </w:rPr>
        <w:t>digunakan</w:t>
      </w:r>
      <w:proofErr w:type="spellEnd"/>
      <w:r>
        <w:rPr>
          <w:lang w:val="en-ID"/>
        </w:rPr>
        <w:t xml:space="preserve"> </w:t>
      </w:r>
      <w:proofErr w:type="spellStart"/>
      <w:r>
        <w:rPr>
          <w:lang w:val="en-ID"/>
        </w:rPr>
        <w:t>dalam</w:t>
      </w:r>
      <w:proofErr w:type="spellEnd"/>
      <w:r>
        <w:rPr>
          <w:lang w:val="en-ID"/>
        </w:rPr>
        <w:t xml:space="preserve"> </w:t>
      </w:r>
      <w:proofErr w:type="spellStart"/>
      <w:r>
        <w:rPr>
          <w:lang w:val="en-ID"/>
        </w:rPr>
        <w:t>penelitian</w:t>
      </w:r>
      <w:proofErr w:type="spellEnd"/>
      <w:r>
        <w:rPr>
          <w:lang w:val="en-ID"/>
        </w:rPr>
        <w:t xml:space="preserve"> </w:t>
      </w:r>
      <w:proofErr w:type="spellStart"/>
      <w:r>
        <w:rPr>
          <w:lang w:val="en-ID"/>
        </w:rPr>
        <w:t>ini</w:t>
      </w:r>
      <w:proofErr w:type="spellEnd"/>
      <w:r>
        <w:rPr>
          <w:lang w:val="en-ID"/>
        </w:rPr>
        <w:t xml:space="preserve"> </w:t>
      </w:r>
      <w:proofErr w:type="spellStart"/>
      <w:r w:rsidRPr="0036167C">
        <w:rPr>
          <w:lang w:val="en-ID"/>
        </w:rPr>
        <w:t>adalah</w:t>
      </w:r>
      <w:proofErr w:type="spellEnd"/>
      <w:r w:rsidRPr="0036167C">
        <w:rPr>
          <w:lang w:val="en-ID"/>
        </w:rPr>
        <w:t xml:space="preserve"> </w:t>
      </w:r>
      <w:proofErr w:type="spellStart"/>
      <w:r w:rsidRPr="0036167C">
        <w:rPr>
          <w:lang w:val="en-ID"/>
        </w:rPr>
        <w:t>normatif</w:t>
      </w:r>
      <w:proofErr w:type="spellEnd"/>
      <w:r w:rsidRPr="0036167C">
        <w:rPr>
          <w:lang w:val="en-ID"/>
        </w:rPr>
        <w:t xml:space="preserve"> </w:t>
      </w:r>
      <w:proofErr w:type="spellStart"/>
      <w:r w:rsidRPr="0036167C">
        <w:rPr>
          <w:lang w:val="en-ID"/>
        </w:rPr>
        <w:t>kualitatif</w:t>
      </w:r>
      <w:proofErr w:type="spellEnd"/>
      <w:r w:rsidRPr="0036167C">
        <w:rPr>
          <w:lang w:val="en-ID"/>
        </w:rPr>
        <w:t xml:space="preserve">. </w:t>
      </w:r>
      <w:proofErr w:type="spellStart"/>
      <w:r w:rsidRPr="0036167C">
        <w:rPr>
          <w:lang w:val="en-ID"/>
        </w:rPr>
        <w:t>Normatif</w:t>
      </w:r>
      <w:proofErr w:type="spellEnd"/>
      <w:r w:rsidRPr="0036167C">
        <w:rPr>
          <w:lang w:val="en-ID"/>
        </w:rPr>
        <w:t xml:space="preserve"> </w:t>
      </w:r>
      <w:proofErr w:type="spellStart"/>
      <w:r w:rsidRPr="0036167C">
        <w:rPr>
          <w:lang w:val="en-ID"/>
        </w:rPr>
        <w:t>karena</w:t>
      </w:r>
      <w:proofErr w:type="spellEnd"/>
      <w:r w:rsidRPr="0036167C">
        <w:rPr>
          <w:lang w:val="en-ID"/>
        </w:rPr>
        <w:t xml:space="preserve"> </w:t>
      </w:r>
      <w:proofErr w:type="spellStart"/>
      <w:r w:rsidRPr="0036167C">
        <w:rPr>
          <w:lang w:val="en-ID"/>
        </w:rPr>
        <w:t>pen</w:t>
      </w:r>
      <w:r>
        <w:rPr>
          <w:lang w:val="en-ID"/>
        </w:rPr>
        <w:t>elitian</w:t>
      </w:r>
      <w:proofErr w:type="spellEnd"/>
      <w:r>
        <w:rPr>
          <w:lang w:val="en-ID"/>
        </w:rPr>
        <w:t xml:space="preserve"> </w:t>
      </w:r>
      <w:proofErr w:type="spellStart"/>
      <w:r>
        <w:rPr>
          <w:lang w:val="en-ID"/>
        </w:rPr>
        <w:t>ini</w:t>
      </w:r>
      <w:proofErr w:type="spellEnd"/>
      <w:r>
        <w:rPr>
          <w:lang w:val="en-ID"/>
        </w:rPr>
        <w:t xml:space="preserve"> </w:t>
      </w:r>
      <w:proofErr w:type="spellStart"/>
      <w:r>
        <w:rPr>
          <w:lang w:val="en-ID"/>
        </w:rPr>
        <w:t>bertitik</w:t>
      </w:r>
      <w:proofErr w:type="spellEnd"/>
      <w:r>
        <w:rPr>
          <w:lang w:val="en-ID"/>
        </w:rPr>
        <w:t xml:space="preserve"> </w:t>
      </w:r>
      <w:proofErr w:type="spellStart"/>
      <w:r>
        <w:rPr>
          <w:lang w:val="en-ID"/>
        </w:rPr>
        <w:t>tolak</w:t>
      </w:r>
      <w:proofErr w:type="spellEnd"/>
      <w:r>
        <w:rPr>
          <w:lang w:val="en-ID"/>
        </w:rPr>
        <w:t xml:space="preserve"> </w:t>
      </w:r>
      <w:proofErr w:type="spellStart"/>
      <w:r>
        <w:rPr>
          <w:lang w:val="en-ID"/>
        </w:rPr>
        <w:t>dari</w:t>
      </w:r>
      <w:proofErr w:type="spellEnd"/>
      <w:r>
        <w:rPr>
          <w:lang w:val="en-ID"/>
        </w:rPr>
        <w:t xml:space="preserve"> </w:t>
      </w:r>
      <w:proofErr w:type="spellStart"/>
      <w:r w:rsidRPr="0036167C">
        <w:rPr>
          <w:lang w:val="en-ID"/>
        </w:rPr>
        <w:t>peraturan</w:t>
      </w:r>
      <w:proofErr w:type="spellEnd"/>
      <w:r w:rsidRPr="0036167C">
        <w:rPr>
          <w:lang w:val="en-ID"/>
        </w:rPr>
        <w:t xml:space="preserve"> </w:t>
      </w:r>
      <w:proofErr w:type="spellStart"/>
      <w:r w:rsidRPr="0036167C">
        <w:rPr>
          <w:lang w:val="en-ID"/>
        </w:rPr>
        <w:t>perundang-undangan</w:t>
      </w:r>
      <w:proofErr w:type="spellEnd"/>
      <w:r w:rsidRPr="0036167C">
        <w:rPr>
          <w:lang w:val="en-ID"/>
        </w:rPr>
        <w:t xml:space="preserve"> yang </w:t>
      </w:r>
      <w:proofErr w:type="spellStart"/>
      <w:r w:rsidRPr="0036167C">
        <w:rPr>
          <w:lang w:val="en-ID"/>
        </w:rPr>
        <w:t>ada</w:t>
      </w:r>
      <w:proofErr w:type="spellEnd"/>
      <w:r w:rsidRPr="0036167C">
        <w:rPr>
          <w:lang w:val="en-ID"/>
        </w:rPr>
        <w:t xml:space="preserve"> </w:t>
      </w:r>
      <w:proofErr w:type="spellStart"/>
      <w:r w:rsidRPr="0036167C">
        <w:rPr>
          <w:lang w:val="en-ID"/>
        </w:rPr>
        <w:t>sebagai</w:t>
      </w:r>
      <w:proofErr w:type="spellEnd"/>
      <w:r w:rsidRPr="0036167C">
        <w:rPr>
          <w:lang w:val="en-ID"/>
        </w:rPr>
        <w:t xml:space="preserve"> norma </w:t>
      </w:r>
      <w:proofErr w:type="spellStart"/>
      <w:r w:rsidRPr="0036167C">
        <w:rPr>
          <w:lang w:val="en-ID"/>
        </w:rPr>
        <w:t>hukum</w:t>
      </w:r>
      <w:proofErr w:type="spellEnd"/>
      <w:r w:rsidRPr="0036167C">
        <w:rPr>
          <w:lang w:val="en-ID"/>
        </w:rPr>
        <w:t xml:space="preserve"> </w:t>
      </w:r>
      <w:proofErr w:type="spellStart"/>
      <w:r w:rsidRPr="0036167C">
        <w:rPr>
          <w:lang w:val="en-ID"/>
        </w:rPr>
        <w:t>positif</w:t>
      </w:r>
      <w:proofErr w:type="spellEnd"/>
      <w:r w:rsidRPr="0036167C">
        <w:rPr>
          <w:lang w:val="en-ID"/>
        </w:rPr>
        <w:t>.</w:t>
      </w:r>
      <w:r>
        <w:rPr>
          <w:lang w:val="en-ID"/>
        </w:rPr>
        <w:t xml:space="preserve"> </w:t>
      </w:r>
      <w:proofErr w:type="spellStart"/>
      <w:r w:rsidRPr="0036167C">
        <w:rPr>
          <w:lang w:val="en-ID"/>
        </w:rPr>
        <w:t>Kualitatif</w:t>
      </w:r>
      <w:proofErr w:type="spellEnd"/>
      <w:r w:rsidRPr="0036167C">
        <w:rPr>
          <w:lang w:val="en-ID"/>
        </w:rPr>
        <w:t xml:space="preserve"> </w:t>
      </w:r>
      <w:proofErr w:type="spellStart"/>
      <w:r w:rsidRPr="0036167C">
        <w:rPr>
          <w:lang w:val="en-ID"/>
        </w:rPr>
        <w:t>yaitu</w:t>
      </w:r>
      <w:proofErr w:type="spellEnd"/>
      <w:r w:rsidRPr="0036167C">
        <w:rPr>
          <w:lang w:val="en-ID"/>
        </w:rPr>
        <w:t xml:space="preserve"> </w:t>
      </w:r>
      <w:proofErr w:type="spellStart"/>
      <w:r w:rsidRPr="0036167C">
        <w:rPr>
          <w:lang w:val="en-ID"/>
        </w:rPr>
        <w:t>menjabarkan</w:t>
      </w:r>
      <w:proofErr w:type="spellEnd"/>
      <w:r w:rsidRPr="0036167C">
        <w:rPr>
          <w:lang w:val="en-ID"/>
        </w:rPr>
        <w:t xml:space="preserve"> data, </w:t>
      </w:r>
      <w:proofErr w:type="spellStart"/>
      <w:r w:rsidRPr="0036167C">
        <w:rPr>
          <w:lang w:val="en-ID"/>
        </w:rPr>
        <w:t>mengi</w:t>
      </w:r>
      <w:r>
        <w:rPr>
          <w:lang w:val="en-ID"/>
        </w:rPr>
        <w:t>nterpretasikan</w:t>
      </w:r>
      <w:proofErr w:type="spellEnd"/>
      <w:r>
        <w:rPr>
          <w:lang w:val="en-ID"/>
        </w:rPr>
        <w:t xml:space="preserve"> seta </w:t>
      </w:r>
      <w:proofErr w:type="spellStart"/>
      <w:r>
        <w:rPr>
          <w:lang w:val="en-ID"/>
        </w:rPr>
        <w:t>menafsirkan</w:t>
      </w:r>
      <w:proofErr w:type="spellEnd"/>
      <w:r>
        <w:rPr>
          <w:lang w:val="en-ID"/>
        </w:rPr>
        <w:t xml:space="preserve"> </w:t>
      </w:r>
      <w:proofErr w:type="spellStart"/>
      <w:r w:rsidRPr="0036167C">
        <w:rPr>
          <w:lang w:val="en-ID"/>
        </w:rPr>
        <w:t>bahan</w:t>
      </w:r>
      <w:proofErr w:type="spellEnd"/>
      <w:r w:rsidRPr="0036167C">
        <w:rPr>
          <w:lang w:val="en-ID"/>
        </w:rPr>
        <w:t xml:space="preserve"> </w:t>
      </w:r>
      <w:proofErr w:type="spellStart"/>
      <w:r w:rsidRPr="0036167C">
        <w:rPr>
          <w:lang w:val="en-ID"/>
        </w:rPr>
        <w:t>hasil</w:t>
      </w:r>
      <w:proofErr w:type="spellEnd"/>
      <w:r w:rsidRPr="0036167C">
        <w:rPr>
          <w:lang w:val="en-ID"/>
        </w:rPr>
        <w:t xml:space="preserve"> </w:t>
      </w:r>
      <w:proofErr w:type="spellStart"/>
      <w:r w:rsidRPr="0036167C">
        <w:rPr>
          <w:lang w:val="en-ID"/>
        </w:rPr>
        <w:t>penelitian</w:t>
      </w:r>
      <w:proofErr w:type="spellEnd"/>
      <w:r w:rsidRPr="0036167C">
        <w:rPr>
          <w:lang w:val="en-ID"/>
        </w:rPr>
        <w:t xml:space="preserve"> </w:t>
      </w:r>
      <w:proofErr w:type="spellStart"/>
      <w:r w:rsidRPr="0036167C">
        <w:rPr>
          <w:lang w:val="en-ID"/>
        </w:rPr>
        <w:t>berdasarkan</w:t>
      </w:r>
      <w:proofErr w:type="spellEnd"/>
      <w:r w:rsidRPr="0036167C">
        <w:rPr>
          <w:lang w:val="en-ID"/>
        </w:rPr>
        <w:t xml:space="preserve"> pada</w:t>
      </w:r>
      <w:r>
        <w:rPr>
          <w:lang w:val="en-ID"/>
        </w:rPr>
        <w:t xml:space="preserve"> </w:t>
      </w:r>
      <w:proofErr w:type="spellStart"/>
      <w:r>
        <w:rPr>
          <w:lang w:val="en-ID"/>
        </w:rPr>
        <w:t>pengertian</w:t>
      </w:r>
      <w:proofErr w:type="spellEnd"/>
      <w:r>
        <w:rPr>
          <w:lang w:val="en-ID"/>
        </w:rPr>
        <w:t xml:space="preserve"> </w:t>
      </w:r>
      <w:proofErr w:type="spellStart"/>
      <w:r>
        <w:rPr>
          <w:lang w:val="en-ID"/>
        </w:rPr>
        <w:t>hukum</w:t>
      </w:r>
      <w:proofErr w:type="spellEnd"/>
      <w:r>
        <w:rPr>
          <w:lang w:val="en-ID"/>
        </w:rPr>
        <w:t xml:space="preserve">, norma </w:t>
      </w:r>
      <w:proofErr w:type="spellStart"/>
      <w:r>
        <w:rPr>
          <w:lang w:val="en-ID"/>
        </w:rPr>
        <w:t>hukum</w:t>
      </w:r>
      <w:proofErr w:type="spellEnd"/>
      <w:r>
        <w:rPr>
          <w:lang w:val="en-ID"/>
        </w:rPr>
        <w:t xml:space="preserve">, </w:t>
      </w:r>
      <w:proofErr w:type="spellStart"/>
      <w:r w:rsidRPr="0036167C">
        <w:rPr>
          <w:lang w:val="en-ID"/>
        </w:rPr>
        <w:t>asas-asas</w:t>
      </w:r>
      <w:proofErr w:type="spellEnd"/>
      <w:r w:rsidRPr="0036167C">
        <w:rPr>
          <w:lang w:val="en-ID"/>
        </w:rPr>
        <w:t xml:space="preserve"> </w:t>
      </w:r>
      <w:proofErr w:type="spellStart"/>
      <w:r w:rsidRPr="0036167C">
        <w:rPr>
          <w:lang w:val="en-ID"/>
        </w:rPr>
        <w:t>hukum</w:t>
      </w:r>
      <w:proofErr w:type="spellEnd"/>
      <w:r w:rsidRPr="0036167C">
        <w:rPr>
          <w:lang w:val="en-ID"/>
        </w:rPr>
        <w:t xml:space="preserve"> dan </w:t>
      </w:r>
      <w:proofErr w:type="spellStart"/>
      <w:r w:rsidRPr="0036167C">
        <w:rPr>
          <w:lang w:val="en-ID"/>
        </w:rPr>
        <w:t>teori-terori</w:t>
      </w:r>
      <w:proofErr w:type="spellEnd"/>
      <w:r w:rsidRPr="0036167C">
        <w:rPr>
          <w:lang w:val="en-ID"/>
        </w:rPr>
        <w:t xml:space="preserve"> </w:t>
      </w:r>
      <w:proofErr w:type="spellStart"/>
      <w:r w:rsidRPr="0036167C">
        <w:rPr>
          <w:lang w:val="en-ID"/>
        </w:rPr>
        <w:t>ilmu</w:t>
      </w:r>
      <w:proofErr w:type="spellEnd"/>
      <w:r w:rsidRPr="0036167C">
        <w:rPr>
          <w:lang w:val="en-ID"/>
        </w:rPr>
        <w:t xml:space="preserve"> </w:t>
      </w:r>
      <w:proofErr w:type="spellStart"/>
      <w:r w:rsidRPr="0036167C">
        <w:rPr>
          <w:lang w:val="en-ID"/>
        </w:rPr>
        <w:t>hukum</w:t>
      </w:r>
      <w:proofErr w:type="spellEnd"/>
      <w:r w:rsidRPr="0036167C">
        <w:rPr>
          <w:lang w:val="en-ID"/>
        </w:rPr>
        <w:t xml:space="preserve"> yang </w:t>
      </w:r>
      <w:proofErr w:type="spellStart"/>
      <w:r w:rsidRPr="0036167C">
        <w:rPr>
          <w:lang w:val="en-ID"/>
        </w:rPr>
        <w:t>relevan</w:t>
      </w:r>
      <w:proofErr w:type="spellEnd"/>
      <w:r w:rsidRPr="0036167C">
        <w:rPr>
          <w:lang w:val="en-ID"/>
        </w:rPr>
        <w:t xml:space="preserve"> </w:t>
      </w:r>
      <w:proofErr w:type="spellStart"/>
      <w:r w:rsidRPr="0036167C">
        <w:rPr>
          <w:lang w:val="en-ID"/>
        </w:rPr>
        <w:t>denga</w:t>
      </w:r>
      <w:r>
        <w:rPr>
          <w:lang w:val="en-ID"/>
        </w:rPr>
        <w:t>n</w:t>
      </w:r>
      <w:proofErr w:type="spellEnd"/>
      <w:r>
        <w:rPr>
          <w:lang w:val="en-ID"/>
        </w:rPr>
        <w:t xml:space="preserve"> </w:t>
      </w:r>
      <w:proofErr w:type="spellStart"/>
      <w:r>
        <w:rPr>
          <w:lang w:val="en-ID"/>
        </w:rPr>
        <w:t>permasalahan</w:t>
      </w:r>
      <w:proofErr w:type="spellEnd"/>
      <w:r>
        <w:rPr>
          <w:lang w:val="en-ID"/>
        </w:rPr>
        <w:t xml:space="preserve"> yang </w:t>
      </w:r>
      <w:proofErr w:type="spellStart"/>
      <w:r>
        <w:rPr>
          <w:lang w:val="en-ID"/>
        </w:rPr>
        <w:t>diajukan</w:t>
      </w:r>
      <w:proofErr w:type="spellEnd"/>
      <w:r>
        <w:rPr>
          <w:lang w:val="en-ID"/>
        </w:rPr>
        <w:t>.</w:t>
      </w:r>
      <w:r>
        <w:rPr>
          <w:rStyle w:val="FootnoteReference"/>
          <w:lang w:val="en-ID"/>
        </w:rPr>
        <w:footnoteReference w:id="5"/>
      </w:r>
      <w:r>
        <w:rPr>
          <w:lang w:val="en-ID"/>
        </w:rPr>
        <w:t xml:space="preserve"> </w:t>
      </w:r>
    </w:p>
    <w:p w14:paraId="6071B8BF" w14:textId="77777777" w:rsidR="00DA4D9C" w:rsidRDefault="00DA4D9C">
      <w:pPr>
        <w:pStyle w:val="BodyText"/>
        <w:spacing w:before="6"/>
        <w:rPr>
          <w:sz w:val="36"/>
        </w:rPr>
      </w:pPr>
    </w:p>
    <w:p w14:paraId="05C95EE7" w14:textId="77777777" w:rsidR="00DA4D9C" w:rsidRDefault="002934F8">
      <w:pPr>
        <w:pStyle w:val="Heading1"/>
        <w:jc w:val="both"/>
      </w:pPr>
      <w:r>
        <w:t>HASIL</w:t>
      </w:r>
      <w:r>
        <w:rPr>
          <w:spacing w:val="-2"/>
        </w:rPr>
        <w:t xml:space="preserve"> </w:t>
      </w:r>
      <w:r>
        <w:t>DAN</w:t>
      </w:r>
      <w:r>
        <w:rPr>
          <w:spacing w:val="-2"/>
        </w:rPr>
        <w:t xml:space="preserve"> </w:t>
      </w:r>
      <w:r>
        <w:t>PEMBAHASAN</w:t>
      </w:r>
    </w:p>
    <w:p w14:paraId="194A881B" w14:textId="77777777" w:rsidR="00DA4D9C" w:rsidRDefault="00DA4D9C">
      <w:pPr>
        <w:pStyle w:val="BodyText"/>
        <w:rPr>
          <w:b/>
          <w:sz w:val="26"/>
        </w:rPr>
      </w:pPr>
    </w:p>
    <w:p w14:paraId="71353591" w14:textId="77777777" w:rsidR="001D4625" w:rsidRDefault="001D4625" w:rsidP="003829EA">
      <w:pPr>
        <w:pStyle w:val="BodyText"/>
        <w:spacing w:before="6" w:line="360" w:lineRule="auto"/>
        <w:ind w:firstLine="102"/>
        <w:jc w:val="both"/>
      </w:pPr>
      <w:r>
        <w:t>Dari hasil penelitian terhadap salinan Putusan Pengadilan Agama Pasir Pengaraian Nomor 255/Pdt.G/2022/PA.Ppg, diperoleh data sebagai berikut :</w:t>
      </w:r>
    </w:p>
    <w:p w14:paraId="2154FBBB" w14:textId="77777777" w:rsidR="001D4625" w:rsidRPr="00BE7572" w:rsidRDefault="001D4625" w:rsidP="001D4625">
      <w:pPr>
        <w:pStyle w:val="BodyText"/>
        <w:numPr>
          <w:ilvl w:val="0"/>
          <w:numId w:val="20"/>
        </w:numPr>
        <w:spacing w:before="6" w:line="360" w:lineRule="auto"/>
        <w:jc w:val="both"/>
        <w:rPr>
          <w:b/>
        </w:rPr>
      </w:pPr>
      <w:r>
        <w:t>Subyek Hukum</w:t>
      </w:r>
    </w:p>
    <w:p w14:paraId="5449F8BE" w14:textId="77777777" w:rsidR="001D4625" w:rsidRDefault="001D4625" w:rsidP="001D4625">
      <w:pPr>
        <w:pStyle w:val="BodyText"/>
        <w:numPr>
          <w:ilvl w:val="0"/>
          <w:numId w:val="21"/>
        </w:numPr>
        <w:spacing w:before="6" w:line="360" w:lineRule="auto"/>
        <w:jc w:val="both"/>
      </w:pPr>
      <w:r>
        <w:t>Penggugat, Umur 25 Tahun, Jenis Kelamin Perempuan, Tanggal Lahir 19 September 1997, Tempat Lahir Pondok Batu, Agama Islam, pekerjaan xxxxxxxx xxxxx xxxxxx, kebangsaan Indonesia, pendidikan SLTP, beralamat di xxxxxx xxxxxx xxxxxx, xxxx xxxxx xxxx, xxxxxxxxx xxxxx xxxxxxxxxx, xxxxxxxxx xxxxx dalam hal ini memberi kuasa kepada xxxxxxxx xxxxxxxx xxxxxxx xxxxxx Advokat/ Pengacara Pada Kantor Lembaga Bantuan Hukum Keadilan Rokan Hulu (LBHK-ROHUL) Xxxxxxxxx Xxxxx Xxxx Yang Beralamat Di Xxx Xxxxx Xxxxx Xxxxx Xxxxx Xxxx, Xxxxxxxxx Xxxxx Xxxx, Provinsi Riau, untuk bersama-sama maupun sendiri-sendiri berdasarkan surat kuasa khusus tanggal Maret 2022 yang terdaftar pada Kepaniteraan Pengadilan Agama Pasir Pengaraian, Sebagai Penggugat;</w:t>
      </w:r>
    </w:p>
    <w:p w14:paraId="34D879A0" w14:textId="77777777" w:rsidR="001D4625" w:rsidRDefault="001D4625" w:rsidP="001D4625">
      <w:pPr>
        <w:pStyle w:val="BodyText"/>
        <w:numPr>
          <w:ilvl w:val="0"/>
          <w:numId w:val="21"/>
        </w:numPr>
        <w:spacing w:before="6" w:line="360" w:lineRule="auto"/>
        <w:jc w:val="both"/>
      </w:pPr>
      <w:r>
        <w:t>Tergugat, umur 32 tahun, tempat lahir Xxxxx Xxxxx Xx, tanggal lahir 02 Agustus 1990, Agama Islam, pekerjaan xxxxxx, kebangsaan Indonesia, jenis kelamin laki-laki, bertempat tinggal di Xxxxx Xxxxx Xxxxx, Xxxxxx Xxxxxx, Xxxx Xxxxxx Xxxxx, Xxxxxxxxx Xxxxxx Xxxxx, Xxxxxxxxx Xxxxx Xxxx, Sebagai Tergugat;</w:t>
      </w:r>
    </w:p>
    <w:p w14:paraId="6FBEB87A" w14:textId="77777777" w:rsidR="001D4625" w:rsidRDefault="001D4625" w:rsidP="001D4625">
      <w:pPr>
        <w:pStyle w:val="BodyText"/>
        <w:numPr>
          <w:ilvl w:val="0"/>
          <w:numId w:val="20"/>
        </w:numPr>
        <w:spacing w:before="6" w:line="360" w:lineRule="auto"/>
        <w:jc w:val="both"/>
      </w:pPr>
      <w:r>
        <w:lastRenderedPageBreak/>
        <w:t>Duduk Perkara</w:t>
      </w:r>
    </w:p>
    <w:p w14:paraId="02B819DC" w14:textId="77777777" w:rsidR="001D4625" w:rsidRDefault="001D4625" w:rsidP="001D4625">
      <w:pPr>
        <w:pStyle w:val="BodyText"/>
        <w:numPr>
          <w:ilvl w:val="0"/>
          <w:numId w:val="22"/>
        </w:numPr>
        <w:spacing w:before="6" w:line="360" w:lineRule="auto"/>
        <w:jc w:val="both"/>
      </w:pPr>
      <w:r>
        <w:t>Bahwa Pada Senin, Tanggal 23 Juli 2018, Bertepatan 10 Dzulqaidah 1439H PUKUL 14.00 WIB Penggugat dan Tergugat Telah Melansungkan Pernikahan yang Dicatat oleh Pegawai Pencatatan Nikah Kantor Urusan Agama Kecamatan Xxxxx Xxxxx, Xxxxxxxxx Xxxxx Xxxx, Provinsi Riau, sebagaimana tertera dari kutipan akta nikah nomor : 176/26/VII/2018 yang dikeluarkan di wilayah hukum Kantor Urusan Agama Kecamatan Xxxxx Xxxxx, Xxxxxxxxx Xxxxx Xxxx, Provinsi Riau pada tanggal 23 Juli 2018 yang di tanda tangani oleh Pegawai Pencatatan Nikah/ Penghulu atas nama Xxxxx Xxxxx Xxx;</w:t>
      </w:r>
    </w:p>
    <w:p w14:paraId="6BC4B202" w14:textId="77777777" w:rsidR="001D4625" w:rsidRDefault="001D4625" w:rsidP="001D4625">
      <w:pPr>
        <w:pStyle w:val="BodyText"/>
        <w:numPr>
          <w:ilvl w:val="0"/>
          <w:numId w:val="22"/>
        </w:numPr>
        <w:spacing w:before="6" w:line="360" w:lineRule="auto"/>
        <w:jc w:val="both"/>
      </w:pPr>
      <w:r>
        <w:t>Bahwa setelah menikah penggugat dan tergugat kumpul baik dan tinggal bersama di Xxxxx Xxxxx Xxx, Xxxxxxxxx Xxxxx Xxxx selama 4 (empat) tahun selanjutnya penggugat dan tergugat berpindah tempat tinggal di xxxxx xxxxx xxxxx, xxxx xxxxxx xxxxx, xxxxxxxxx xxxxxxx xxxxx di karenakan tergugat memiliki pekerjaan tetap di xxxxx xxxxx xxx sebagai karyawan dan tidak pernah berpindah tempat tinggal lagi sampai saat sekarang ini;</w:t>
      </w:r>
    </w:p>
    <w:p w14:paraId="73EDF38E" w14:textId="77777777" w:rsidR="001D4625" w:rsidRDefault="001D4625" w:rsidP="001D4625">
      <w:pPr>
        <w:pStyle w:val="BodyText"/>
        <w:numPr>
          <w:ilvl w:val="0"/>
          <w:numId w:val="22"/>
        </w:numPr>
        <w:spacing w:before="6" w:line="360" w:lineRule="auto"/>
        <w:jc w:val="both"/>
      </w:pPr>
      <w:r>
        <w:t>Bahwa selama pernikahan antara penggugat dan tergugat telah hidup rukun, baik dan sejahtera sebagaiaman layaknya suami istri (ba’da dukhul) dan antara tergugat dan penggugat sudah dikaruaniai 1 (satu ) orang anak yang bernama ;</w:t>
      </w:r>
    </w:p>
    <w:p w14:paraId="0AA59709" w14:textId="77777777" w:rsidR="001D4625" w:rsidRDefault="001D4625" w:rsidP="001D4625">
      <w:pPr>
        <w:pStyle w:val="BodyText"/>
        <w:numPr>
          <w:ilvl w:val="1"/>
          <w:numId w:val="7"/>
        </w:numPr>
        <w:spacing w:before="6" w:line="360" w:lineRule="auto"/>
        <w:jc w:val="both"/>
      </w:pPr>
      <w:r>
        <w:t>Anak, umur 4 (empat) tahun, jenis kelamin perempuan, tanggal lahir 02 Juni 2019, tempat lahir Xxxxx Xxxxx Xxxx, dan anak tersebut sekarang berada di bawah pengasuhan tergugat;</w:t>
      </w:r>
    </w:p>
    <w:p w14:paraId="0D9FDEE8" w14:textId="77777777" w:rsidR="001D4625" w:rsidRDefault="001D4625" w:rsidP="001D4625">
      <w:pPr>
        <w:pStyle w:val="BodyText"/>
        <w:numPr>
          <w:ilvl w:val="0"/>
          <w:numId w:val="22"/>
        </w:numPr>
        <w:spacing w:before="6" w:line="360" w:lineRule="auto"/>
        <w:jc w:val="both"/>
      </w:pPr>
      <w:r>
        <w:t>Bahwa kehidupan rumah tangga penggugat dan tergugat pada awalnya berjalan dengan baik dan harmonis akan tetapi sejak 1 (satu) tahun setelah menikah antara penggugat dan tergugat sudah mulai terjadi perselisihan dan pertengkaran dalam rumah tangga yang tidak dapat diselesaikan oleh Penggugat dan Tergugat yang mana disebabkan oleh:</w:t>
      </w:r>
    </w:p>
    <w:p w14:paraId="49372B52" w14:textId="77777777" w:rsidR="001D4625" w:rsidRDefault="001D4625" w:rsidP="001D4625">
      <w:pPr>
        <w:pStyle w:val="BodyText"/>
        <w:numPr>
          <w:ilvl w:val="0"/>
          <w:numId w:val="23"/>
        </w:numPr>
        <w:spacing w:before="6" w:line="360" w:lineRule="auto"/>
        <w:jc w:val="both"/>
      </w:pPr>
      <w:r>
        <w:t>Tergugat selalu melakukan KDRT terhadap Penggugat apabila terjadi keributan dalam rumah tangga;</w:t>
      </w:r>
    </w:p>
    <w:p w14:paraId="6485B5BD" w14:textId="77777777" w:rsidR="001D4625" w:rsidRDefault="001D4625" w:rsidP="001D4625">
      <w:pPr>
        <w:pStyle w:val="BodyText"/>
        <w:numPr>
          <w:ilvl w:val="0"/>
          <w:numId w:val="23"/>
        </w:numPr>
        <w:spacing w:before="6" w:line="360" w:lineRule="auto"/>
        <w:jc w:val="both"/>
      </w:pPr>
      <w:r>
        <w:t>Tidak adanya kesepahaman yang sama terkait menjalankan rumah tangga sehingga terjadi keributan dan pertengkaran;</w:t>
      </w:r>
    </w:p>
    <w:p w14:paraId="789A0267" w14:textId="77777777" w:rsidR="001D4625" w:rsidRDefault="001D4625" w:rsidP="001D4625">
      <w:pPr>
        <w:pStyle w:val="BodyText"/>
        <w:numPr>
          <w:ilvl w:val="0"/>
          <w:numId w:val="23"/>
        </w:numPr>
        <w:spacing w:before="6" w:line="360" w:lineRule="auto"/>
        <w:jc w:val="both"/>
      </w:pPr>
      <w:r>
        <w:lastRenderedPageBreak/>
        <w:t>Tergugat kurang memberikan nafkah pada Penggugat (ekonomi) dalam hal tersebut selalu menjadi keributan dalam rumah tangga Penggugat dan Tergugat;</w:t>
      </w:r>
    </w:p>
    <w:p w14:paraId="475B1517" w14:textId="77777777" w:rsidR="001D4625" w:rsidRDefault="001D4625" w:rsidP="001D4625">
      <w:pPr>
        <w:pStyle w:val="BodyText"/>
        <w:numPr>
          <w:ilvl w:val="0"/>
          <w:numId w:val="22"/>
        </w:numPr>
        <w:spacing w:before="6" w:line="360" w:lineRule="auto"/>
        <w:jc w:val="both"/>
      </w:pPr>
      <w:r>
        <w:t>Bahwa Penggugat telah berupaya meningkatkan dan menyampaikan kepada Tergugat agar Tergugat mengubah dikapnya untuk tidak berbuat perihal poin 4, dan pada awalnya Tergugat menyadari perbuatannya yang dilakukannya adalah salah sehingga Penggugat memberikan kesempatan kepada Tergugat untuk merubah sikapnya dan berulang kembali perbuatan salah dilakukan oleh Tergugat sehingga sering terjadi pertengkaran dan perselisihan antara Penggugat dan Tergugat dan sulit untuk disatukan kembali;</w:t>
      </w:r>
    </w:p>
    <w:p w14:paraId="0C44EDF2" w14:textId="77777777" w:rsidR="001D4625" w:rsidRDefault="001D4625" w:rsidP="001D4625">
      <w:pPr>
        <w:pStyle w:val="BodyText"/>
        <w:numPr>
          <w:ilvl w:val="0"/>
          <w:numId w:val="22"/>
        </w:numPr>
        <w:spacing w:before="6" w:line="360" w:lineRule="auto"/>
        <w:jc w:val="both"/>
      </w:pPr>
      <w:r>
        <w:t>Bahwa adapun puncak dari perselisihan dan pertengkaran tersebut tejadi pada bulan Juli 2021 dan akhirnya menyebabkan antara Penggugat dan Tergugat telah berpisah rumah dan yang pergi meninggalkan rumah kediaman bersama adalah Penggugat sedangkan Tergugat masih tinggal di rumah kediaman bersama dan Penggugat tinggal di rumah orang tuanya di Xxxx Xxxx Xxxx, Xxxxxxxxx Xxxxx Xxxxxxxxx, Xxxxxxxxx Xxxxx Xxxx, Provinsi Riau;</w:t>
      </w:r>
    </w:p>
    <w:p w14:paraId="4B69278B" w14:textId="77777777" w:rsidR="001D4625" w:rsidRDefault="001D4625" w:rsidP="001D4625">
      <w:pPr>
        <w:pStyle w:val="BodyText"/>
        <w:numPr>
          <w:ilvl w:val="0"/>
          <w:numId w:val="22"/>
        </w:numPr>
        <w:spacing w:before="6" w:line="360" w:lineRule="auto"/>
        <w:jc w:val="both"/>
      </w:pPr>
      <w:r>
        <w:t xml:space="preserve">Bahwa atas permasalahan rumah tangga </w:t>
      </w:r>
      <w:r>
        <w:tab/>
        <w:t>Penggugat dan Tergugat telah pernah dilakukan perdamaian/ mediasi/ musyawarah oleh keluarga Penggugat dan Tergugat tetapi upaya tersebut tidak berhasil untuk Penggugat dan Tergugat bersatu kembali bahkan tetap terjadi percecokan dalam rumah tangga;</w:t>
      </w:r>
    </w:p>
    <w:p w14:paraId="1C1ED60A" w14:textId="77777777" w:rsidR="001D4625" w:rsidRDefault="001D4625" w:rsidP="001D4625">
      <w:pPr>
        <w:pStyle w:val="BodyText"/>
        <w:numPr>
          <w:ilvl w:val="0"/>
          <w:numId w:val="22"/>
        </w:numPr>
        <w:spacing w:before="6" w:line="360" w:lineRule="auto"/>
        <w:jc w:val="both"/>
      </w:pPr>
      <w:r>
        <w:t>Bahwa sehingga tidak mungkin hidup rukun dalam perkawinan, oleh sebab itu dalil-dalil telah memenuhi unsur pada Pasal 116 Komplikasi Hukum Islam (KHI) huru (f) “antara suami dan istri terus menerus terjadi perselisihan dan pertengkaran dan tidak ada harapan akan hidup rukun lagi dalam rumah tangga” sehingga gugatan ini telah memenuhi syarat untuk dikabulkan;</w:t>
      </w:r>
    </w:p>
    <w:p w14:paraId="66060F9A" w14:textId="77777777" w:rsidR="001D4625" w:rsidRDefault="001D4625" w:rsidP="001D4625">
      <w:pPr>
        <w:pStyle w:val="BodyText"/>
        <w:numPr>
          <w:ilvl w:val="0"/>
          <w:numId w:val="22"/>
        </w:numPr>
        <w:spacing w:before="6" w:line="360" w:lineRule="auto"/>
        <w:jc w:val="both"/>
      </w:pPr>
      <w:r>
        <w:t>Bahwa selanjutnya Penggugat melalui kuasa hukumnya menjelaskan bahwa hubungan antara Penggugat dan Tergugat selain suami istri adalah adik-kakak satu ibu beda ayah, karena Penggugat melalui kuasa hukumnya menyatakan bahwa akan mencabut perkara ini dan akan mendaftarakan perkaranya lagi melalui gugatan pembatalan nikah;</w:t>
      </w:r>
    </w:p>
    <w:p w14:paraId="11917C36" w14:textId="77777777" w:rsidR="001D4625" w:rsidRDefault="001D4625" w:rsidP="001D4625">
      <w:pPr>
        <w:pStyle w:val="BodyText"/>
        <w:numPr>
          <w:ilvl w:val="0"/>
          <w:numId w:val="20"/>
        </w:numPr>
        <w:spacing w:before="6" w:line="360" w:lineRule="auto"/>
        <w:jc w:val="both"/>
      </w:pPr>
      <w:r>
        <w:lastRenderedPageBreak/>
        <w:t>Petitum</w:t>
      </w:r>
    </w:p>
    <w:p w14:paraId="1556E15C" w14:textId="77777777" w:rsidR="001D4625" w:rsidRDefault="001D4625" w:rsidP="001D4625">
      <w:pPr>
        <w:pStyle w:val="BodyText"/>
        <w:spacing w:before="6" w:line="360" w:lineRule="auto"/>
        <w:ind w:left="720"/>
      </w:pPr>
      <w:r>
        <w:t>Berdasarkan alasan-alasan tersebut, Penggugat memohon agar Ketua Pengadilan Agama Pasir Pengaraian menjatuhkan putusan yang amarnya berbunyi sebagai berikut:</w:t>
      </w:r>
    </w:p>
    <w:p w14:paraId="411053AC" w14:textId="77777777" w:rsidR="001D4625" w:rsidRDefault="001D4625" w:rsidP="001D4625">
      <w:pPr>
        <w:pStyle w:val="BodyText"/>
        <w:numPr>
          <w:ilvl w:val="0"/>
          <w:numId w:val="8"/>
        </w:numPr>
        <w:spacing w:before="6" w:line="360" w:lineRule="auto"/>
        <w:jc w:val="both"/>
      </w:pPr>
      <w:r>
        <w:t>Menerima gugatan penggugat;</w:t>
      </w:r>
    </w:p>
    <w:p w14:paraId="2A66D1BD" w14:textId="77777777" w:rsidR="001D4625" w:rsidRDefault="001D4625" w:rsidP="001D4625">
      <w:pPr>
        <w:pStyle w:val="BodyText"/>
        <w:numPr>
          <w:ilvl w:val="0"/>
          <w:numId w:val="8"/>
        </w:numPr>
        <w:spacing w:before="6" w:line="360" w:lineRule="auto"/>
        <w:jc w:val="both"/>
      </w:pPr>
      <w:r>
        <w:t>Mengabulkan gugatan penggugat;</w:t>
      </w:r>
    </w:p>
    <w:p w14:paraId="45891AD9" w14:textId="77777777" w:rsidR="001D4625" w:rsidRDefault="001D4625" w:rsidP="001D4625">
      <w:pPr>
        <w:pStyle w:val="BodyText"/>
        <w:numPr>
          <w:ilvl w:val="0"/>
          <w:numId w:val="8"/>
        </w:numPr>
        <w:spacing w:before="6" w:line="360" w:lineRule="auto"/>
        <w:jc w:val="both"/>
      </w:pPr>
      <w:r>
        <w:t>Menjatuhkan talak satu ba’in shugrah tergugat (TERGUGAT) terhadap Penggugat (PENGGUGAT);</w:t>
      </w:r>
    </w:p>
    <w:p w14:paraId="37D7D2D8" w14:textId="77777777" w:rsidR="001D4625" w:rsidRDefault="001D4625" w:rsidP="001D4625">
      <w:pPr>
        <w:pStyle w:val="BodyText"/>
        <w:numPr>
          <w:ilvl w:val="0"/>
          <w:numId w:val="8"/>
        </w:numPr>
        <w:spacing w:before="6" w:line="360" w:lineRule="auto"/>
        <w:jc w:val="both"/>
      </w:pPr>
      <w:r>
        <w:t>Membebankan biaya sesuai dengan peraturan-perundangan yang berlaku;</w:t>
      </w:r>
    </w:p>
    <w:p w14:paraId="6DC08467" w14:textId="77777777" w:rsidR="001D4625" w:rsidRDefault="001D4625" w:rsidP="001D4625">
      <w:pPr>
        <w:pStyle w:val="BodyText"/>
        <w:numPr>
          <w:ilvl w:val="0"/>
          <w:numId w:val="20"/>
        </w:numPr>
        <w:spacing w:before="6" w:line="360" w:lineRule="auto"/>
        <w:jc w:val="both"/>
      </w:pPr>
      <w:r>
        <w:t>Pertimbangan Hukum Hakim</w:t>
      </w:r>
    </w:p>
    <w:p w14:paraId="0DA45EC1" w14:textId="77777777" w:rsidR="001D4625" w:rsidRDefault="001D4625" w:rsidP="001D4625">
      <w:pPr>
        <w:pStyle w:val="BodyText"/>
        <w:numPr>
          <w:ilvl w:val="0"/>
          <w:numId w:val="24"/>
        </w:numPr>
        <w:spacing w:before="6" w:line="360" w:lineRule="auto"/>
        <w:jc w:val="both"/>
      </w:pPr>
      <w:r>
        <w:t>Menimbang, bahwa untuk pemeriksaan perkara ini hakim telah memanggil Penggugat dan Tergugat untuk hadir di persidangan, sebagaiman yang dimaksud oleh Pasal 55 Undang-Undang Nomor 7 Tahun 1989, Pasal 26 ayat (1) Peraturan Pemerintah Nomor 9 Tahun 1975, panggilan kepada Penggugat dan Tergugat telah disampaikan secara resmi dan patut sebagaimana yang dimaksud Pasal 26 ayat (2), ayat (3) dan ayat (4) Peratyran Pemerintah Nomor 9 Tahun 1975;</w:t>
      </w:r>
    </w:p>
    <w:p w14:paraId="75D3C4FD" w14:textId="77777777" w:rsidR="001D4625" w:rsidRDefault="001D4625" w:rsidP="001D4625">
      <w:pPr>
        <w:pStyle w:val="BodyText"/>
        <w:numPr>
          <w:ilvl w:val="0"/>
          <w:numId w:val="24"/>
        </w:numPr>
        <w:spacing w:before="6" w:line="360" w:lineRule="auto"/>
        <w:jc w:val="both"/>
      </w:pPr>
      <w:r>
        <w:t>Menimbang, bahwa pada siding yang ditentukan Penggugat hadir di persidangan secara in person;</w:t>
      </w:r>
    </w:p>
    <w:p w14:paraId="58390490" w14:textId="77777777" w:rsidR="001D4625" w:rsidRDefault="001D4625" w:rsidP="001D4625">
      <w:pPr>
        <w:pStyle w:val="BodyText"/>
        <w:numPr>
          <w:ilvl w:val="0"/>
          <w:numId w:val="24"/>
        </w:numPr>
        <w:spacing w:before="6" w:line="360" w:lineRule="auto"/>
        <w:jc w:val="both"/>
      </w:pPr>
      <w:r>
        <w:t>Menimbang,  bahwa Penggugat melalui kuasa hukunya menjelaskan bahwa hubungan antara Penggugat dan Tergugat selain suami istri adalah adik-kakak satu ibu beda ayah, karena Penggugat melalui kuasa hukumnya akan mencabut perkara ini dan akan mendaftarkan perkaranya lagi melalui gugatan pembatalan nikah;</w:t>
      </w:r>
    </w:p>
    <w:p w14:paraId="1E70DC76" w14:textId="77777777" w:rsidR="001D4625" w:rsidRDefault="001D4625" w:rsidP="001D4625">
      <w:pPr>
        <w:pStyle w:val="BodyText"/>
        <w:numPr>
          <w:ilvl w:val="0"/>
          <w:numId w:val="24"/>
        </w:numPr>
        <w:spacing w:before="6" w:line="360" w:lineRule="auto"/>
        <w:jc w:val="both"/>
      </w:pPr>
      <w:r>
        <w:t>Menimbang, bahwa oleh Penggugat telah mencabut gugatannya dan pencabutan gugatan tersebut dilakukan sebelum Tergugat menyampaikan jawabannya maka dengan didasarkan pada ketentuan Pasal 27 ayat (1) RV, Hakim berpendapat bahwa pencabutan gugatan tersebut poatut dikabulkan dan perkara dinyatakan dicabut sementara pokok perkara tidak perlu lagi dipertimbangka;</w:t>
      </w:r>
    </w:p>
    <w:p w14:paraId="6AC64DAB" w14:textId="77777777" w:rsidR="001D4625" w:rsidRDefault="001D4625" w:rsidP="001D4625">
      <w:pPr>
        <w:pStyle w:val="BodyText"/>
        <w:numPr>
          <w:ilvl w:val="0"/>
          <w:numId w:val="24"/>
        </w:numPr>
        <w:spacing w:before="6" w:line="360" w:lineRule="auto"/>
        <w:jc w:val="both"/>
      </w:pPr>
      <w:r>
        <w:t>Menimbang, bahwa karena perkara ini di bidang perkawinan, maka berdasarkan ketentuan  Pasal 89 ayat (1) UU NO. 77 Tahun 1989 yang telah dirubah dengan perubahan kedua UU No. 50 Tahun 2009, biaya perkara dibebankan kepada Penggugat;</w:t>
      </w:r>
    </w:p>
    <w:p w14:paraId="549E78CE" w14:textId="77777777" w:rsidR="001D4625" w:rsidRDefault="001D4625" w:rsidP="001D4625">
      <w:pPr>
        <w:pStyle w:val="BodyText"/>
        <w:numPr>
          <w:ilvl w:val="0"/>
          <w:numId w:val="20"/>
        </w:numPr>
        <w:spacing w:before="6" w:line="360" w:lineRule="auto"/>
        <w:jc w:val="both"/>
      </w:pPr>
      <w:r>
        <w:t>Keputusan Hakim</w:t>
      </w:r>
    </w:p>
    <w:p w14:paraId="5E8D4F06" w14:textId="77777777" w:rsidR="001D4625" w:rsidRDefault="001D4625" w:rsidP="001D4625">
      <w:pPr>
        <w:pStyle w:val="BodyText"/>
        <w:numPr>
          <w:ilvl w:val="0"/>
          <w:numId w:val="25"/>
        </w:numPr>
        <w:spacing w:before="6" w:line="360" w:lineRule="auto"/>
        <w:jc w:val="both"/>
      </w:pPr>
      <w:r>
        <w:lastRenderedPageBreak/>
        <w:t>Mengabulkan Permohonan pencabutan perkara nomor 255/Pdt.G/2022/PA.Ppg dari Pengguugat;</w:t>
      </w:r>
    </w:p>
    <w:p w14:paraId="6E1D915D" w14:textId="77777777" w:rsidR="001D4625" w:rsidRDefault="001D4625" w:rsidP="001D4625">
      <w:pPr>
        <w:pStyle w:val="BodyText"/>
        <w:numPr>
          <w:ilvl w:val="0"/>
          <w:numId w:val="25"/>
        </w:numPr>
        <w:spacing w:before="6" w:line="360" w:lineRule="auto"/>
        <w:jc w:val="both"/>
      </w:pPr>
      <w:r>
        <w:t>Memerintahkan Panitera Pengadilan Agama Pasir Pengaraian untuk mencatat pencabutan perkara tersebut;</w:t>
      </w:r>
    </w:p>
    <w:p w14:paraId="7F5E841C" w14:textId="77777777" w:rsidR="001D4625" w:rsidRDefault="001D4625" w:rsidP="001D4625">
      <w:pPr>
        <w:pStyle w:val="BodyText"/>
        <w:numPr>
          <w:ilvl w:val="0"/>
          <w:numId w:val="25"/>
        </w:numPr>
        <w:spacing w:before="6" w:after="240" w:line="360" w:lineRule="auto"/>
        <w:jc w:val="both"/>
      </w:pPr>
      <w:r>
        <w:t>Membebankan kepada Penggugat untuk membayar biaya perkara sejumlah Rp520.000,00 (Lima ratus dua puluh ribu rupiah);</w:t>
      </w:r>
    </w:p>
    <w:p w14:paraId="1831B5A2" w14:textId="00C25F91" w:rsidR="001D4625" w:rsidRPr="001D5688" w:rsidRDefault="001D4625" w:rsidP="001D5688">
      <w:pPr>
        <w:pStyle w:val="BodyText"/>
        <w:spacing w:before="6" w:line="360" w:lineRule="auto"/>
        <w:ind w:firstLine="540"/>
        <w:jc w:val="both"/>
      </w:pPr>
      <w:r>
        <w:t>Produk Pengadilan Agama sejak berlakunya Undang-undang Nomor 7 Tahun 1989 hanya 2 macam yaitu : penetapan dan putusan. Penetapan disebut al-</w:t>
      </w:r>
      <w:r w:rsidRPr="00680D25">
        <w:rPr>
          <w:i/>
        </w:rPr>
        <w:t>Isbat</w:t>
      </w:r>
      <w:r>
        <w:t xml:space="preserve"> (Arab) atau </w:t>
      </w:r>
      <w:r w:rsidRPr="00680D25">
        <w:rPr>
          <w:i/>
        </w:rPr>
        <w:t xml:space="preserve">beschihing </w:t>
      </w:r>
      <w:r>
        <w:t xml:space="preserve">(Belanda), yaitu produk Pengadilan Agama dalam arti bukan peradilan sesungguhnya yang di istilahkan </w:t>
      </w:r>
      <w:r w:rsidRPr="00680D25">
        <w:rPr>
          <w:i/>
        </w:rPr>
        <w:t>jurisdieti Voluntaria.</w:t>
      </w:r>
      <w:r>
        <w:t xml:space="preserve"> Jadi bentuk keputusan penetapan berkaitan erat dengan sifat atau corak gugat. Keputusan penetapan menyesuaikan diri dengan sifat gugat permohonan. Gugat permohonan adalah gugat yang bersifat </w:t>
      </w:r>
      <w:r w:rsidRPr="00680D25">
        <w:rPr>
          <w:i/>
        </w:rPr>
        <w:t>Volunter</w:t>
      </w:r>
      <w:r>
        <w:t xml:space="preserve"> dengan ciri dan berbagai asas yang melekat pada dirinya. Cirinya merupakan gugat secaara “sepihak” pihaknya hanya terdiri dari permohonan. Tidak ada pihak lain yang di tarik sebagai tergugat dan tujuannya hanya untuk menetapkan suatu keadaan oleh status tertentu bagi diri pemohon.</w:t>
      </w:r>
      <w:r>
        <w:rPr>
          <w:rStyle w:val="FootnoteReference"/>
        </w:rPr>
        <w:footnoteReference w:id="6"/>
      </w:r>
      <w:r>
        <w:t xml:space="preserve"> Produk pengadilan Agama yang selanjutnya adalah Putusan, yaitu pernyataan Hakim yang dituangkan dalam bentuk tertulis dan diucapkan oleh hakim dalam sidang terbuka untuk umum, sebagai suatu produk pengadilan (Agama) sebagai hasil dari suatu pemeriksaan perkara gugatan berdasarkan adanya suatu sengketa.</w:t>
      </w:r>
    </w:p>
    <w:p w14:paraId="4611C598" w14:textId="77777777" w:rsidR="001D4625" w:rsidRPr="0030728D" w:rsidRDefault="001D4625" w:rsidP="00165FA8">
      <w:pPr>
        <w:pStyle w:val="BodyText"/>
        <w:spacing w:line="360" w:lineRule="auto"/>
        <w:ind w:firstLine="540"/>
        <w:jc w:val="both"/>
        <w:rPr>
          <w:rFonts w:eastAsia="Calibri"/>
          <w:lang w:val="en-ID"/>
        </w:rPr>
      </w:pPr>
      <w:proofErr w:type="spellStart"/>
      <w:r>
        <w:rPr>
          <w:rFonts w:eastAsia="Calibri"/>
          <w:lang w:val="en-ID"/>
        </w:rPr>
        <w:t>Implikasi</w:t>
      </w:r>
      <w:proofErr w:type="spellEnd"/>
      <w:r>
        <w:rPr>
          <w:rFonts w:eastAsia="Calibri"/>
          <w:lang w:val="en-ID"/>
        </w:rPr>
        <w:t xml:space="preserve"> </w:t>
      </w:r>
      <w:proofErr w:type="spellStart"/>
      <w:r>
        <w:rPr>
          <w:rFonts w:eastAsia="Calibri"/>
          <w:lang w:val="en-ID"/>
        </w:rPr>
        <w:t>dari</w:t>
      </w:r>
      <w:proofErr w:type="spellEnd"/>
      <w:r>
        <w:rPr>
          <w:rFonts w:eastAsia="Calibri"/>
          <w:lang w:val="en-ID"/>
        </w:rPr>
        <w:t xml:space="preserve"> </w:t>
      </w:r>
      <w:proofErr w:type="spellStart"/>
      <w:r>
        <w:rPr>
          <w:rFonts w:eastAsia="Calibri"/>
          <w:lang w:val="en-ID"/>
        </w:rPr>
        <w:t>pembatalan</w:t>
      </w:r>
      <w:proofErr w:type="spellEnd"/>
      <w:r>
        <w:rPr>
          <w:rFonts w:eastAsia="Calibri"/>
          <w:lang w:val="en-ID"/>
        </w:rPr>
        <w:t xml:space="preserve"> </w:t>
      </w:r>
      <w:proofErr w:type="spellStart"/>
      <w:r>
        <w:rPr>
          <w:rFonts w:eastAsia="Calibri"/>
          <w:lang w:val="en-ID"/>
        </w:rPr>
        <w:t>perkawinan</w:t>
      </w:r>
      <w:proofErr w:type="spellEnd"/>
      <w:r>
        <w:rPr>
          <w:rFonts w:eastAsia="Calibri"/>
          <w:lang w:val="en-ID"/>
        </w:rPr>
        <w:t xml:space="preserve"> </w:t>
      </w:r>
      <w:proofErr w:type="spellStart"/>
      <w:r>
        <w:rPr>
          <w:rFonts w:eastAsia="Calibri"/>
          <w:lang w:val="en-ID"/>
        </w:rPr>
        <w:t>yaitu</w:t>
      </w:r>
      <w:proofErr w:type="spellEnd"/>
      <w:r>
        <w:rPr>
          <w:rFonts w:eastAsia="Calibri"/>
          <w:lang w:val="en-ID"/>
        </w:rPr>
        <w:t xml:space="preserve"> “</w:t>
      </w:r>
      <w:proofErr w:type="spellStart"/>
      <w:r>
        <w:rPr>
          <w:rFonts w:eastAsia="Calibri"/>
          <w:lang w:val="en-ID"/>
        </w:rPr>
        <w:t>Perkawinan</w:t>
      </w:r>
      <w:proofErr w:type="spellEnd"/>
      <w:r>
        <w:rPr>
          <w:rFonts w:eastAsia="Calibri"/>
          <w:lang w:val="en-ID"/>
        </w:rPr>
        <w:t xml:space="preserve"> yang </w:t>
      </w:r>
      <w:proofErr w:type="spellStart"/>
      <w:r>
        <w:rPr>
          <w:rFonts w:eastAsia="Calibri"/>
          <w:lang w:val="en-ID"/>
        </w:rPr>
        <w:t>telah</w:t>
      </w:r>
      <w:proofErr w:type="spellEnd"/>
      <w:r>
        <w:rPr>
          <w:rFonts w:eastAsia="Calibri"/>
          <w:lang w:val="en-ID"/>
        </w:rPr>
        <w:t xml:space="preserve"> </w:t>
      </w:r>
      <w:proofErr w:type="spellStart"/>
      <w:r>
        <w:rPr>
          <w:rFonts w:eastAsia="Calibri"/>
          <w:lang w:val="en-ID"/>
        </w:rPr>
        <w:t>dibatalkan</w:t>
      </w:r>
      <w:proofErr w:type="spellEnd"/>
      <w:r>
        <w:rPr>
          <w:rFonts w:eastAsia="Calibri"/>
          <w:lang w:val="en-ID"/>
        </w:rPr>
        <w:t xml:space="preserve"> </w:t>
      </w:r>
      <w:proofErr w:type="spellStart"/>
      <w:r>
        <w:rPr>
          <w:rFonts w:eastAsia="Calibri"/>
          <w:lang w:val="en-ID"/>
        </w:rPr>
        <w:t>tidak</w:t>
      </w:r>
      <w:proofErr w:type="spellEnd"/>
      <w:r>
        <w:rPr>
          <w:rFonts w:eastAsia="Calibri"/>
          <w:lang w:val="en-ID"/>
        </w:rPr>
        <w:t xml:space="preserve"> </w:t>
      </w:r>
      <w:proofErr w:type="spellStart"/>
      <w:r>
        <w:rPr>
          <w:rFonts w:eastAsia="Calibri"/>
          <w:lang w:val="en-ID"/>
        </w:rPr>
        <w:t>mendapatkan</w:t>
      </w:r>
      <w:proofErr w:type="spellEnd"/>
      <w:r>
        <w:rPr>
          <w:rFonts w:eastAsia="Calibri"/>
          <w:lang w:val="en-ID"/>
        </w:rPr>
        <w:t xml:space="preserve"> </w:t>
      </w:r>
      <w:proofErr w:type="spellStart"/>
      <w:r>
        <w:rPr>
          <w:rFonts w:eastAsia="Calibri"/>
          <w:lang w:val="en-ID"/>
        </w:rPr>
        <w:t>akta</w:t>
      </w:r>
      <w:proofErr w:type="spellEnd"/>
      <w:r>
        <w:rPr>
          <w:rFonts w:eastAsia="Calibri"/>
          <w:lang w:val="en-ID"/>
        </w:rPr>
        <w:t xml:space="preserve"> </w:t>
      </w:r>
      <w:proofErr w:type="spellStart"/>
      <w:r>
        <w:rPr>
          <w:rFonts w:eastAsia="Calibri"/>
          <w:lang w:val="en-ID"/>
        </w:rPr>
        <w:t>cerai</w:t>
      </w:r>
      <w:proofErr w:type="spellEnd"/>
      <w:r>
        <w:rPr>
          <w:rFonts w:eastAsia="Calibri"/>
          <w:lang w:val="en-ID"/>
        </w:rPr>
        <w:t xml:space="preserve">, </w:t>
      </w:r>
      <w:proofErr w:type="spellStart"/>
      <w:r>
        <w:rPr>
          <w:rFonts w:eastAsia="Calibri"/>
          <w:lang w:val="en-ID"/>
        </w:rPr>
        <w:t>hanya</w:t>
      </w:r>
      <w:proofErr w:type="spellEnd"/>
      <w:r>
        <w:rPr>
          <w:rFonts w:eastAsia="Calibri"/>
          <w:lang w:val="en-ID"/>
        </w:rPr>
        <w:t xml:space="preserve"> </w:t>
      </w:r>
      <w:proofErr w:type="spellStart"/>
      <w:r>
        <w:rPr>
          <w:rFonts w:eastAsia="Calibri"/>
          <w:lang w:val="en-ID"/>
        </w:rPr>
        <w:t>surat</w:t>
      </w:r>
      <w:proofErr w:type="spellEnd"/>
      <w:r>
        <w:rPr>
          <w:rFonts w:eastAsia="Calibri"/>
          <w:lang w:val="en-ID"/>
        </w:rPr>
        <w:t xml:space="preserve"> </w:t>
      </w:r>
      <w:proofErr w:type="spellStart"/>
      <w:r>
        <w:rPr>
          <w:rFonts w:eastAsia="Calibri"/>
          <w:lang w:val="en-ID"/>
        </w:rPr>
        <w:t>putusan</w:t>
      </w:r>
      <w:proofErr w:type="spellEnd"/>
      <w:r>
        <w:rPr>
          <w:rFonts w:eastAsia="Calibri"/>
          <w:lang w:val="en-ID"/>
        </w:rPr>
        <w:t xml:space="preserve"> </w:t>
      </w:r>
      <w:proofErr w:type="spellStart"/>
      <w:r>
        <w:rPr>
          <w:rFonts w:eastAsia="Calibri"/>
          <w:lang w:val="en-ID"/>
        </w:rPr>
        <w:t>dibatalkan</w:t>
      </w:r>
      <w:proofErr w:type="spellEnd"/>
      <w:r>
        <w:rPr>
          <w:rFonts w:eastAsia="Calibri"/>
          <w:lang w:val="en-ID"/>
        </w:rPr>
        <w:t xml:space="preserve">, dan </w:t>
      </w:r>
      <w:proofErr w:type="spellStart"/>
      <w:r>
        <w:rPr>
          <w:rFonts w:eastAsia="Calibri"/>
          <w:lang w:val="en-ID"/>
        </w:rPr>
        <w:t>akta</w:t>
      </w:r>
      <w:proofErr w:type="spellEnd"/>
      <w:r>
        <w:rPr>
          <w:rFonts w:eastAsia="Calibri"/>
          <w:lang w:val="en-ID"/>
        </w:rPr>
        <w:t xml:space="preserve"> </w:t>
      </w:r>
      <w:proofErr w:type="spellStart"/>
      <w:r>
        <w:rPr>
          <w:rFonts w:eastAsia="Calibri"/>
          <w:lang w:val="en-ID"/>
        </w:rPr>
        <w:t>kelahiran</w:t>
      </w:r>
      <w:proofErr w:type="spellEnd"/>
      <w:r>
        <w:rPr>
          <w:rFonts w:eastAsia="Calibri"/>
          <w:lang w:val="en-ID"/>
        </w:rPr>
        <w:t xml:space="preserve"> </w:t>
      </w:r>
      <w:proofErr w:type="spellStart"/>
      <w:r>
        <w:rPr>
          <w:rFonts w:eastAsia="Calibri"/>
          <w:lang w:val="en-ID"/>
        </w:rPr>
        <w:t>si</w:t>
      </w:r>
      <w:proofErr w:type="spellEnd"/>
      <w:r>
        <w:rPr>
          <w:rFonts w:eastAsia="Calibri"/>
          <w:lang w:val="en-ID"/>
        </w:rPr>
        <w:t xml:space="preserve"> </w:t>
      </w:r>
      <w:proofErr w:type="spellStart"/>
      <w:r>
        <w:rPr>
          <w:rFonts w:eastAsia="Calibri"/>
          <w:lang w:val="en-ID"/>
        </w:rPr>
        <w:t>anak</w:t>
      </w:r>
      <w:proofErr w:type="spellEnd"/>
      <w:r>
        <w:rPr>
          <w:rFonts w:eastAsia="Calibri"/>
          <w:lang w:val="en-ID"/>
        </w:rPr>
        <w:t xml:space="preserve"> </w:t>
      </w:r>
      <w:proofErr w:type="spellStart"/>
      <w:r>
        <w:rPr>
          <w:rFonts w:eastAsia="Calibri"/>
          <w:lang w:val="en-ID"/>
        </w:rPr>
        <w:t>tidak</w:t>
      </w:r>
      <w:proofErr w:type="spellEnd"/>
      <w:r>
        <w:rPr>
          <w:rFonts w:eastAsia="Calibri"/>
          <w:lang w:val="en-ID"/>
        </w:rPr>
        <w:t xml:space="preserve"> </w:t>
      </w:r>
      <w:proofErr w:type="spellStart"/>
      <w:r>
        <w:rPr>
          <w:rFonts w:eastAsia="Calibri"/>
          <w:lang w:val="en-ID"/>
        </w:rPr>
        <w:t>dibatalkan</w:t>
      </w:r>
      <w:proofErr w:type="spellEnd"/>
      <w:r>
        <w:rPr>
          <w:rFonts w:eastAsia="Calibri"/>
          <w:lang w:val="en-ID"/>
        </w:rPr>
        <w:t xml:space="preserve"> </w:t>
      </w:r>
      <w:proofErr w:type="spellStart"/>
      <w:r>
        <w:rPr>
          <w:rFonts w:eastAsia="Calibri"/>
          <w:lang w:val="en-ID"/>
        </w:rPr>
        <w:t>walaupun</w:t>
      </w:r>
      <w:proofErr w:type="spellEnd"/>
      <w:r>
        <w:rPr>
          <w:rFonts w:eastAsia="Calibri"/>
          <w:lang w:val="en-ID"/>
        </w:rPr>
        <w:t xml:space="preserve"> </w:t>
      </w:r>
      <w:proofErr w:type="spellStart"/>
      <w:r>
        <w:rPr>
          <w:rFonts w:eastAsia="Calibri"/>
          <w:lang w:val="en-ID"/>
        </w:rPr>
        <w:t>antara</w:t>
      </w:r>
      <w:proofErr w:type="spellEnd"/>
      <w:r>
        <w:rPr>
          <w:rFonts w:eastAsia="Calibri"/>
          <w:lang w:val="en-ID"/>
        </w:rPr>
        <w:t xml:space="preserve"> </w:t>
      </w:r>
      <w:proofErr w:type="spellStart"/>
      <w:r>
        <w:rPr>
          <w:rFonts w:eastAsia="Calibri"/>
          <w:lang w:val="en-ID"/>
        </w:rPr>
        <w:t>ibu</w:t>
      </w:r>
      <w:proofErr w:type="spellEnd"/>
      <w:r>
        <w:rPr>
          <w:rFonts w:eastAsia="Calibri"/>
          <w:lang w:val="en-ID"/>
        </w:rPr>
        <w:t xml:space="preserve"> dan </w:t>
      </w:r>
      <w:proofErr w:type="spellStart"/>
      <w:r>
        <w:rPr>
          <w:rFonts w:eastAsia="Calibri"/>
          <w:lang w:val="en-ID"/>
        </w:rPr>
        <w:t>bapak</w:t>
      </w:r>
      <w:proofErr w:type="spellEnd"/>
      <w:r>
        <w:rPr>
          <w:rFonts w:eastAsia="Calibri"/>
          <w:lang w:val="en-ID"/>
        </w:rPr>
        <w:t xml:space="preserve"> </w:t>
      </w:r>
      <w:proofErr w:type="spellStart"/>
      <w:r>
        <w:rPr>
          <w:rFonts w:eastAsia="Calibri"/>
          <w:lang w:val="en-ID"/>
        </w:rPr>
        <w:t>dibatlkan</w:t>
      </w:r>
      <w:proofErr w:type="spellEnd"/>
      <w:r>
        <w:rPr>
          <w:rFonts w:eastAsia="Calibri"/>
          <w:lang w:val="en-ID"/>
        </w:rPr>
        <w:t xml:space="preserve"> </w:t>
      </w:r>
      <w:proofErr w:type="spellStart"/>
      <w:r>
        <w:rPr>
          <w:rFonts w:eastAsia="Calibri"/>
          <w:lang w:val="en-ID"/>
        </w:rPr>
        <w:t>perkawinannya</w:t>
      </w:r>
      <w:proofErr w:type="spellEnd"/>
      <w:r>
        <w:rPr>
          <w:rFonts w:eastAsia="Calibri"/>
          <w:lang w:val="en-ID"/>
        </w:rPr>
        <w:t>”.</w:t>
      </w:r>
      <w:r>
        <w:rPr>
          <w:rStyle w:val="FootnoteReference"/>
          <w:rFonts w:eastAsia="Calibri"/>
          <w:lang w:val="en-ID"/>
        </w:rPr>
        <w:footnoteReference w:id="7"/>
      </w:r>
      <w:r>
        <w:rPr>
          <w:rFonts w:eastAsia="Calibri"/>
          <w:lang w:val="en-ID"/>
        </w:rPr>
        <w:t xml:space="preserve"> Dari </w:t>
      </w:r>
      <w:proofErr w:type="spellStart"/>
      <w:r>
        <w:rPr>
          <w:rFonts w:eastAsia="Calibri"/>
          <w:lang w:val="en-ID"/>
        </w:rPr>
        <w:t>penyataan</w:t>
      </w:r>
      <w:proofErr w:type="spellEnd"/>
      <w:r>
        <w:rPr>
          <w:rFonts w:eastAsia="Calibri"/>
          <w:lang w:val="en-ID"/>
        </w:rPr>
        <w:t xml:space="preserve"> </w:t>
      </w:r>
      <w:proofErr w:type="spellStart"/>
      <w:r>
        <w:rPr>
          <w:rFonts w:eastAsia="Calibri"/>
          <w:lang w:val="en-ID"/>
        </w:rPr>
        <w:t>tersebut</w:t>
      </w:r>
      <w:proofErr w:type="spellEnd"/>
      <w:r>
        <w:rPr>
          <w:rFonts w:eastAsia="Calibri"/>
          <w:lang w:val="en-ID"/>
        </w:rPr>
        <w:t xml:space="preserve"> </w:t>
      </w:r>
      <w:proofErr w:type="spellStart"/>
      <w:r>
        <w:rPr>
          <w:rFonts w:eastAsia="Calibri"/>
          <w:lang w:val="en-ID"/>
        </w:rPr>
        <w:t>menjelaskan</w:t>
      </w:r>
      <w:proofErr w:type="spellEnd"/>
      <w:r>
        <w:rPr>
          <w:rFonts w:eastAsia="Calibri"/>
          <w:lang w:val="en-ID"/>
        </w:rPr>
        <w:t xml:space="preserve"> </w:t>
      </w:r>
      <w:proofErr w:type="spellStart"/>
      <w:r>
        <w:rPr>
          <w:rFonts w:eastAsia="Calibri"/>
          <w:lang w:val="en-ID"/>
        </w:rPr>
        <w:t>bahwa</w:t>
      </w:r>
      <w:proofErr w:type="spellEnd"/>
      <w:r>
        <w:rPr>
          <w:rFonts w:eastAsia="Calibri"/>
          <w:lang w:val="en-ID"/>
        </w:rPr>
        <w:t xml:space="preserve"> </w:t>
      </w:r>
      <w:proofErr w:type="spellStart"/>
      <w:r>
        <w:rPr>
          <w:rFonts w:eastAsia="Calibri"/>
          <w:lang w:val="en-ID"/>
        </w:rPr>
        <w:t>perkawinannya</w:t>
      </w:r>
      <w:proofErr w:type="spellEnd"/>
      <w:r>
        <w:rPr>
          <w:rFonts w:eastAsia="Calibri"/>
          <w:lang w:val="en-ID"/>
        </w:rPr>
        <w:t xml:space="preserve"> </w:t>
      </w:r>
      <w:proofErr w:type="spellStart"/>
      <w:r>
        <w:rPr>
          <w:rFonts w:eastAsia="Calibri"/>
          <w:lang w:val="en-ID"/>
        </w:rPr>
        <w:t>dibatalkan</w:t>
      </w:r>
      <w:proofErr w:type="spellEnd"/>
      <w:r>
        <w:rPr>
          <w:rFonts w:eastAsia="Calibri"/>
          <w:lang w:val="en-ID"/>
        </w:rPr>
        <w:t xml:space="preserve"> oleh </w:t>
      </w:r>
      <w:proofErr w:type="spellStart"/>
      <w:r>
        <w:rPr>
          <w:rFonts w:eastAsia="Calibri"/>
          <w:lang w:val="en-ID"/>
        </w:rPr>
        <w:t>hukum</w:t>
      </w:r>
      <w:proofErr w:type="spellEnd"/>
      <w:r>
        <w:rPr>
          <w:rFonts w:eastAsia="Calibri"/>
          <w:lang w:val="en-ID"/>
        </w:rPr>
        <w:t xml:space="preserve"> dan </w:t>
      </w:r>
      <w:proofErr w:type="spellStart"/>
      <w:r>
        <w:rPr>
          <w:rFonts w:eastAsia="Calibri"/>
          <w:lang w:val="en-ID"/>
        </w:rPr>
        <w:t>tidak</w:t>
      </w:r>
      <w:proofErr w:type="spellEnd"/>
      <w:r>
        <w:rPr>
          <w:rFonts w:eastAsia="Calibri"/>
          <w:lang w:val="en-ID"/>
        </w:rPr>
        <w:t xml:space="preserve"> </w:t>
      </w:r>
      <w:proofErr w:type="spellStart"/>
      <w:r>
        <w:rPr>
          <w:rFonts w:eastAsia="Calibri"/>
          <w:lang w:val="en-ID"/>
        </w:rPr>
        <w:t>dinyatakan</w:t>
      </w:r>
      <w:proofErr w:type="spellEnd"/>
      <w:r>
        <w:rPr>
          <w:rFonts w:eastAsia="Calibri"/>
          <w:lang w:val="en-ID"/>
        </w:rPr>
        <w:t xml:space="preserve"> </w:t>
      </w:r>
      <w:proofErr w:type="spellStart"/>
      <w:r>
        <w:rPr>
          <w:rFonts w:eastAsia="Calibri"/>
          <w:lang w:val="en-ID"/>
        </w:rPr>
        <w:t>sebagai</w:t>
      </w:r>
      <w:proofErr w:type="spellEnd"/>
      <w:r>
        <w:rPr>
          <w:rFonts w:eastAsia="Calibri"/>
          <w:lang w:val="en-ID"/>
        </w:rPr>
        <w:t xml:space="preserve"> </w:t>
      </w:r>
      <w:proofErr w:type="spellStart"/>
      <w:r>
        <w:rPr>
          <w:rFonts w:eastAsia="Calibri"/>
          <w:lang w:val="en-ID"/>
        </w:rPr>
        <w:t>akta</w:t>
      </w:r>
      <w:proofErr w:type="spellEnd"/>
      <w:r>
        <w:rPr>
          <w:rFonts w:eastAsia="Calibri"/>
          <w:lang w:val="en-ID"/>
        </w:rPr>
        <w:t xml:space="preserve"> </w:t>
      </w:r>
      <w:proofErr w:type="spellStart"/>
      <w:r>
        <w:rPr>
          <w:rFonts w:eastAsia="Calibri"/>
          <w:lang w:val="en-ID"/>
        </w:rPr>
        <w:t>cerai</w:t>
      </w:r>
      <w:proofErr w:type="spellEnd"/>
      <w:r>
        <w:rPr>
          <w:rFonts w:eastAsia="Calibri"/>
          <w:lang w:val="en-ID"/>
        </w:rPr>
        <w:t xml:space="preserve">, </w:t>
      </w:r>
      <w:proofErr w:type="spellStart"/>
      <w:r>
        <w:rPr>
          <w:rFonts w:eastAsia="Calibri"/>
          <w:lang w:val="en-ID"/>
        </w:rPr>
        <w:t>karena</w:t>
      </w:r>
      <w:proofErr w:type="spellEnd"/>
      <w:r>
        <w:rPr>
          <w:rFonts w:eastAsia="Calibri"/>
          <w:lang w:val="en-ID"/>
        </w:rPr>
        <w:t xml:space="preserve"> </w:t>
      </w:r>
      <w:proofErr w:type="spellStart"/>
      <w:r>
        <w:rPr>
          <w:rFonts w:eastAsia="Calibri"/>
          <w:lang w:val="en-ID"/>
        </w:rPr>
        <w:t>dianggap</w:t>
      </w:r>
      <w:proofErr w:type="spellEnd"/>
      <w:r>
        <w:rPr>
          <w:rFonts w:eastAsia="Calibri"/>
          <w:lang w:val="en-ID"/>
        </w:rPr>
        <w:t xml:space="preserve"> </w:t>
      </w:r>
      <w:proofErr w:type="spellStart"/>
      <w:r>
        <w:rPr>
          <w:rFonts w:eastAsia="Calibri"/>
          <w:lang w:val="en-ID"/>
        </w:rPr>
        <w:t>sebagai</w:t>
      </w:r>
      <w:proofErr w:type="spellEnd"/>
      <w:r>
        <w:rPr>
          <w:rFonts w:eastAsia="Calibri"/>
          <w:lang w:val="en-ID"/>
        </w:rPr>
        <w:t xml:space="preserve"> </w:t>
      </w:r>
      <w:proofErr w:type="spellStart"/>
      <w:r>
        <w:rPr>
          <w:rFonts w:eastAsia="Calibri"/>
          <w:lang w:val="en-ID"/>
        </w:rPr>
        <w:t>kedua</w:t>
      </w:r>
      <w:proofErr w:type="spellEnd"/>
      <w:r>
        <w:rPr>
          <w:rFonts w:eastAsia="Calibri"/>
          <w:lang w:val="en-ID"/>
        </w:rPr>
        <w:t xml:space="preserve"> </w:t>
      </w:r>
      <w:proofErr w:type="spellStart"/>
      <w:r>
        <w:rPr>
          <w:rFonts w:eastAsia="Calibri"/>
          <w:lang w:val="en-ID"/>
        </w:rPr>
        <w:t>belah</w:t>
      </w:r>
      <w:proofErr w:type="spellEnd"/>
      <w:r>
        <w:rPr>
          <w:rFonts w:eastAsia="Calibri"/>
          <w:lang w:val="en-ID"/>
        </w:rPr>
        <w:t xml:space="preserve"> </w:t>
      </w:r>
      <w:proofErr w:type="spellStart"/>
      <w:r>
        <w:rPr>
          <w:rFonts w:eastAsia="Calibri"/>
          <w:lang w:val="en-ID"/>
        </w:rPr>
        <w:t>pihak</w:t>
      </w:r>
      <w:proofErr w:type="spellEnd"/>
      <w:r>
        <w:rPr>
          <w:rFonts w:eastAsia="Calibri"/>
          <w:lang w:val="en-ID"/>
        </w:rPr>
        <w:t xml:space="preserve"> </w:t>
      </w:r>
      <w:proofErr w:type="spellStart"/>
      <w:r>
        <w:rPr>
          <w:rFonts w:eastAsia="Calibri"/>
          <w:lang w:val="en-ID"/>
        </w:rPr>
        <w:t>tidak</w:t>
      </w:r>
      <w:proofErr w:type="spellEnd"/>
      <w:r>
        <w:rPr>
          <w:rFonts w:eastAsia="Calibri"/>
          <w:lang w:val="en-ID"/>
        </w:rPr>
        <w:t xml:space="preserve"> </w:t>
      </w:r>
      <w:proofErr w:type="spellStart"/>
      <w:r>
        <w:rPr>
          <w:rFonts w:eastAsia="Calibri"/>
          <w:lang w:val="en-ID"/>
        </w:rPr>
        <w:t>pernah</w:t>
      </w:r>
      <w:proofErr w:type="spellEnd"/>
      <w:r>
        <w:rPr>
          <w:rFonts w:eastAsia="Calibri"/>
          <w:lang w:val="en-ID"/>
        </w:rPr>
        <w:t xml:space="preserve"> </w:t>
      </w:r>
      <w:proofErr w:type="spellStart"/>
      <w:r>
        <w:rPr>
          <w:rFonts w:eastAsia="Calibri"/>
          <w:lang w:val="en-ID"/>
        </w:rPr>
        <w:t>melansungkan</w:t>
      </w:r>
      <w:proofErr w:type="spellEnd"/>
      <w:r>
        <w:rPr>
          <w:rFonts w:eastAsia="Calibri"/>
          <w:lang w:val="en-ID"/>
        </w:rPr>
        <w:t xml:space="preserve"> </w:t>
      </w:r>
      <w:proofErr w:type="spellStart"/>
      <w:r>
        <w:rPr>
          <w:rFonts w:eastAsia="Calibri"/>
          <w:lang w:val="en-ID"/>
        </w:rPr>
        <w:t>perkawinan</w:t>
      </w:r>
      <w:proofErr w:type="spellEnd"/>
      <w:r>
        <w:rPr>
          <w:rFonts w:eastAsia="Calibri"/>
          <w:lang w:val="en-ID"/>
        </w:rPr>
        <w:t xml:space="preserve">, </w:t>
      </w:r>
      <w:proofErr w:type="spellStart"/>
      <w:r>
        <w:rPr>
          <w:rFonts w:eastAsia="Calibri"/>
          <w:lang w:val="en-ID"/>
        </w:rPr>
        <w:t>sehingga</w:t>
      </w:r>
      <w:proofErr w:type="spellEnd"/>
      <w:r>
        <w:rPr>
          <w:rFonts w:eastAsia="Calibri"/>
          <w:lang w:val="en-ID"/>
        </w:rPr>
        <w:t xml:space="preserve"> </w:t>
      </w:r>
      <w:proofErr w:type="spellStart"/>
      <w:r>
        <w:rPr>
          <w:rFonts w:eastAsia="Calibri"/>
          <w:lang w:val="en-ID"/>
        </w:rPr>
        <w:t>pihak</w:t>
      </w:r>
      <w:proofErr w:type="spellEnd"/>
      <w:r>
        <w:rPr>
          <w:rFonts w:eastAsia="Calibri"/>
          <w:lang w:val="en-ID"/>
        </w:rPr>
        <w:t xml:space="preserve"> </w:t>
      </w:r>
      <w:proofErr w:type="spellStart"/>
      <w:r>
        <w:rPr>
          <w:rFonts w:eastAsia="Calibri"/>
          <w:lang w:val="en-ID"/>
        </w:rPr>
        <w:t>pengadilan</w:t>
      </w:r>
      <w:proofErr w:type="spellEnd"/>
      <w:r>
        <w:rPr>
          <w:rFonts w:eastAsia="Calibri"/>
          <w:lang w:val="en-ID"/>
        </w:rPr>
        <w:t xml:space="preserve"> </w:t>
      </w:r>
      <w:proofErr w:type="spellStart"/>
      <w:r>
        <w:rPr>
          <w:rFonts w:eastAsia="Calibri"/>
          <w:lang w:val="en-ID"/>
        </w:rPr>
        <w:t>hanya</w:t>
      </w:r>
      <w:proofErr w:type="spellEnd"/>
      <w:r>
        <w:rPr>
          <w:rFonts w:eastAsia="Calibri"/>
          <w:lang w:val="en-ID"/>
        </w:rPr>
        <w:t xml:space="preserve"> </w:t>
      </w:r>
      <w:proofErr w:type="spellStart"/>
      <w:r>
        <w:rPr>
          <w:rFonts w:eastAsia="Calibri"/>
          <w:lang w:val="en-ID"/>
        </w:rPr>
        <w:t>mengeluarkan</w:t>
      </w:r>
      <w:proofErr w:type="spellEnd"/>
      <w:r>
        <w:rPr>
          <w:rFonts w:eastAsia="Calibri"/>
          <w:lang w:val="en-ID"/>
        </w:rPr>
        <w:t xml:space="preserve"> </w:t>
      </w:r>
      <w:proofErr w:type="spellStart"/>
      <w:r>
        <w:rPr>
          <w:rFonts w:eastAsia="Calibri"/>
          <w:lang w:val="en-ID"/>
        </w:rPr>
        <w:t>surat</w:t>
      </w:r>
      <w:proofErr w:type="spellEnd"/>
      <w:r>
        <w:rPr>
          <w:rFonts w:eastAsia="Calibri"/>
          <w:lang w:val="en-ID"/>
        </w:rPr>
        <w:t xml:space="preserve"> </w:t>
      </w:r>
      <w:proofErr w:type="spellStart"/>
      <w:r>
        <w:rPr>
          <w:rFonts w:eastAsia="Calibri"/>
          <w:lang w:val="en-ID"/>
        </w:rPr>
        <w:t>pernyataan</w:t>
      </w:r>
      <w:proofErr w:type="spellEnd"/>
      <w:r>
        <w:rPr>
          <w:rFonts w:eastAsia="Calibri"/>
          <w:lang w:val="en-ID"/>
        </w:rPr>
        <w:t xml:space="preserve"> </w:t>
      </w:r>
      <w:proofErr w:type="spellStart"/>
      <w:r>
        <w:rPr>
          <w:rFonts w:eastAsia="Calibri"/>
          <w:lang w:val="en-ID"/>
        </w:rPr>
        <w:t>pembatalan</w:t>
      </w:r>
      <w:proofErr w:type="spellEnd"/>
      <w:r>
        <w:rPr>
          <w:rFonts w:eastAsia="Calibri"/>
          <w:lang w:val="en-ID"/>
        </w:rPr>
        <w:t xml:space="preserve"> </w:t>
      </w:r>
      <w:proofErr w:type="spellStart"/>
      <w:r>
        <w:rPr>
          <w:rFonts w:eastAsia="Calibri"/>
          <w:lang w:val="en-ID"/>
        </w:rPr>
        <w:t>perkawinan</w:t>
      </w:r>
      <w:proofErr w:type="spellEnd"/>
      <w:r>
        <w:rPr>
          <w:rFonts w:eastAsia="Calibri"/>
          <w:lang w:val="en-ID"/>
        </w:rPr>
        <w:t xml:space="preserve"> </w:t>
      </w:r>
      <w:proofErr w:type="spellStart"/>
      <w:r>
        <w:rPr>
          <w:rFonts w:eastAsia="Calibri"/>
          <w:lang w:val="en-ID"/>
        </w:rPr>
        <w:t>bukan</w:t>
      </w:r>
      <w:proofErr w:type="spellEnd"/>
      <w:r>
        <w:rPr>
          <w:rFonts w:eastAsia="Calibri"/>
          <w:lang w:val="en-ID"/>
        </w:rPr>
        <w:t xml:space="preserve"> </w:t>
      </w:r>
      <w:proofErr w:type="spellStart"/>
      <w:r>
        <w:rPr>
          <w:rFonts w:eastAsia="Calibri"/>
          <w:lang w:val="en-ID"/>
        </w:rPr>
        <w:t>akta</w:t>
      </w:r>
      <w:proofErr w:type="spellEnd"/>
      <w:r>
        <w:rPr>
          <w:rFonts w:eastAsia="Calibri"/>
          <w:lang w:val="en-ID"/>
        </w:rPr>
        <w:t xml:space="preserve"> </w:t>
      </w:r>
      <w:proofErr w:type="spellStart"/>
      <w:r>
        <w:rPr>
          <w:rFonts w:eastAsia="Calibri"/>
          <w:lang w:val="en-ID"/>
        </w:rPr>
        <w:t>cerai</w:t>
      </w:r>
      <w:proofErr w:type="spellEnd"/>
      <w:r>
        <w:rPr>
          <w:rFonts w:eastAsia="Calibri"/>
          <w:lang w:val="en-ID"/>
        </w:rPr>
        <w:t>.</w:t>
      </w:r>
    </w:p>
    <w:p w14:paraId="32D62579" w14:textId="77777777" w:rsidR="001D4625" w:rsidRDefault="001D4625" w:rsidP="001D4625">
      <w:pPr>
        <w:pStyle w:val="BodyText"/>
        <w:numPr>
          <w:ilvl w:val="1"/>
          <w:numId w:val="27"/>
        </w:numPr>
        <w:spacing w:before="6" w:line="360" w:lineRule="auto"/>
        <w:jc w:val="both"/>
        <w:rPr>
          <w:rFonts w:eastAsia="Calibri"/>
          <w:b/>
          <w:lang w:val="en-ID"/>
        </w:rPr>
      </w:pPr>
      <w:proofErr w:type="spellStart"/>
      <w:r>
        <w:rPr>
          <w:rFonts w:eastAsia="Calibri"/>
          <w:b/>
          <w:lang w:val="en-ID"/>
        </w:rPr>
        <w:t>Akibat</w:t>
      </w:r>
      <w:proofErr w:type="spellEnd"/>
      <w:r>
        <w:rPr>
          <w:rFonts w:eastAsia="Calibri"/>
          <w:b/>
          <w:lang w:val="en-ID"/>
        </w:rPr>
        <w:t xml:space="preserve"> Hukum </w:t>
      </w:r>
      <w:proofErr w:type="spellStart"/>
      <w:r>
        <w:rPr>
          <w:rFonts w:eastAsia="Calibri"/>
          <w:b/>
          <w:lang w:val="en-ID"/>
        </w:rPr>
        <w:t>Perkawinan</w:t>
      </w:r>
      <w:proofErr w:type="spellEnd"/>
      <w:r>
        <w:rPr>
          <w:rFonts w:eastAsia="Calibri"/>
          <w:b/>
          <w:lang w:val="en-ID"/>
        </w:rPr>
        <w:t xml:space="preserve"> </w:t>
      </w:r>
      <w:r w:rsidRPr="004C5483">
        <w:rPr>
          <w:rFonts w:eastAsia="Calibri"/>
          <w:b/>
          <w:i/>
          <w:lang w:val="en-ID"/>
        </w:rPr>
        <w:t>Incest</w:t>
      </w:r>
      <w:r>
        <w:rPr>
          <w:rFonts w:eastAsia="Calibri"/>
          <w:b/>
          <w:lang w:val="en-ID"/>
        </w:rPr>
        <w:t xml:space="preserve"> (</w:t>
      </w:r>
      <w:proofErr w:type="spellStart"/>
      <w:r>
        <w:rPr>
          <w:rFonts w:eastAsia="Calibri"/>
          <w:b/>
          <w:lang w:val="en-ID"/>
        </w:rPr>
        <w:t>Sedarah</w:t>
      </w:r>
      <w:proofErr w:type="spellEnd"/>
      <w:r>
        <w:rPr>
          <w:rFonts w:eastAsia="Calibri"/>
          <w:b/>
          <w:lang w:val="en-ID"/>
        </w:rPr>
        <w:t xml:space="preserve">) pada </w:t>
      </w:r>
      <w:proofErr w:type="spellStart"/>
      <w:r>
        <w:rPr>
          <w:rFonts w:eastAsia="Calibri"/>
          <w:b/>
          <w:lang w:val="en-ID"/>
        </w:rPr>
        <w:t>P</w:t>
      </w:r>
      <w:r w:rsidRPr="004C5483">
        <w:rPr>
          <w:rFonts w:eastAsia="Calibri"/>
          <w:b/>
          <w:lang w:val="en-ID"/>
        </w:rPr>
        <w:t>erkara</w:t>
      </w:r>
      <w:proofErr w:type="spellEnd"/>
      <w:r w:rsidRPr="004C5483">
        <w:rPr>
          <w:rFonts w:eastAsia="Calibri"/>
          <w:b/>
          <w:lang w:val="en-ID"/>
        </w:rPr>
        <w:t xml:space="preserve"> </w:t>
      </w:r>
      <w:proofErr w:type="spellStart"/>
      <w:r w:rsidRPr="004C5483">
        <w:rPr>
          <w:rFonts w:eastAsia="Calibri"/>
          <w:b/>
          <w:lang w:val="en-ID"/>
        </w:rPr>
        <w:t>Nomor</w:t>
      </w:r>
      <w:proofErr w:type="spellEnd"/>
      <w:r w:rsidRPr="004C5483">
        <w:rPr>
          <w:rFonts w:eastAsia="Calibri"/>
          <w:b/>
          <w:lang w:val="en-ID"/>
        </w:rPr>
        <w:t xml:space="preserve"> </w:t>
      </w:r>
      <w:r w:rsidRPr="004C5483">
        <w:rPr>
          <w:rFonts w:eastAsia="Calibri"/>
          <w:b/>
          <w:lang w:val="en-ID"/>
        </w:rPr>
        <w:lastRenderedPageBreak/>
        <w:t>225/</w:t>
      </w:r>
      <w:proofErr w:type="spellStart"/>
      <w:r w:rsidRPr="004C5483">
        <w:rPr>
          <w:rFonts w:eastAsia="Calibri"/>
          <w:b/>
          <w:lang w:val="en-ID"/>
        </w:rPr>
        <w:t>Pdt.G</w:t>
      </w:r>
      <w:proofErr w:type="spellEnd"/>
      <w:r w:rsidRPr="004C5483">
        <w:rPr>
          <w:rFonts w:eastAsia="Calibri"/>
          <w:b/>
          <w:lang w:val="en-ID"/>
        </w:rPr>
        <w:t>/2022/</w:t>
      </w:r>
      <w:proofErr w:type="spellStart"/>
      <w:r w:rsidRPr="004C5483">
        <w:rPr>
          <w:rFonts w:eastAsia="Calibri"/>
          <w:b/>
          <w:lang w:val="en-ID"/>
        </w:rPr>
        <w:t>PA.Ppg</w:t>
      </w:r>
      <w:proofErr w:type="spellEnd"/>
    </w:p>
    <w:p w14:paraId="77C04BD3" w14:textId="77777777" w:rsidR="001D4625" w:rsidRDefault="001D4625" w:rsidP="00165FA8">
      <w:pPr>
        <w:pStyle w:val="BodyText"/>
        <w:spacing w:before="6" w:line="360" w:lineRule="auto"/>
        <w:ind w:firstLine="540"/>
        <w:jc w:val="both"/>
      </w:pPr>
      <w:r>
        <w:t>Terhadap syarat-syarat perkawinan, menurut Undang-Undang Nomor 1 tahun 1974 meliputi adanya persetujuan kedua belah pihak, ada persetujuan orang tua atau wali, memenuhi batas usia perkawinan, tidak terdapat larangan perkawinan, tidak terikat oleh suatu perkawinan, tidak bercerai kedua kali dengan pasangan yang sama, telah melewati masa tunggu (iddah) bagi janda, dan memenuhi tata cara perkawinan. Apabila syarat-syarat perkawinan tersebut tidak terpenuhi, maka perkawinan yang akan atau sudah berlangsung dapat dibatalkan sebagaimana dimaksud dalam Pasal 22 Undang-undang Nomor 1 Tahun 1974. Batalnya suatu perkawinan hanya dapat diputus oleh pengadilan yang berwenang, yaitu apabila yang mengajukan beragama Islam maka mengajukan ke Pengadilan Agama yang berwenang menangani perkaranya, dimana tempat suami atau istri tinggal.</w:t>
      </w:r>
    </w:p>
    <w:p w14:paraId="0C8168B0" w14:textId="74845040" w:rsidR="001D4625" w:rsidRPr="00434F6D" w:rsidRDefault="001D4625" w:rsidP="00434F6D">
      <w:pPr>
        <w:pStyle w:val="BodyText"/>
        <w:spacing w:before="6" w:line="360" w:lineRule="auto"/>
        <w:ind w:firstLine="540"/>
        <w:jc w:val="both"/>
      </w:pPr>
      <w:r>
        <w:t>Pembatalan perkawinan membawa akibat hukum terhadap suami dan istri, serta anak yang dilahirkan dari perkawinan tersebut, juga harta bersama dan pihak ketiga. Jika syarat-syarat dalam suatu perkawinan tidak terpenuhi, maka hal ini akan membawa akibat hukum terhadap status perkawinan yang menjadi tidak sah.</w:t>
      </w:r>
      <w:r w:rsidR="00434F6D">
        <w:t xml:space="preserve"> </w:t>
      </w:r>
      <w:proofErr w:type="spellStart"/>
      <w:r>
        <w:rPr>
          <w:rFonts w:eastAsia="Calibri"/>
          <w:lang w:val="en-ID"/>
        </w:rPr>
        <w:t>Implikasi</w:t>
      </w:r>
      <w:proofErr w:type="spellEnd"/>
      <w:r>
        <w:rPr>
          <w:rFonts w:eastAsia="Calibri"/>
          <w:lang w:val="en-ID"/>
        </w:rPr>
        <w:t xml:space="preserve"> </w:t>
      </w:r>
      <w:proofErr w:type="spellStart"/>
      <w:r>
        <w:rPr>
          <w:rFonts w:eastAsia="Calibri"/>
          <w:lang w:val="en-ID"/>
        </w:rPr>
        <w:t>dari</w:t>
      </w:r>
      <w:proofErr w:type="spellEnd"/>
      <w:r>
        <w:rPr>
          <w:rFonts w:eastAsia="Calibri"/>
          <w:lang w:val="en-ID"/>
        </w:rPr>
        <w:t xml:space="preserve"> </w:t>
      </w:r>
      <w:proofErr w:type="spellStart"/>
      <w:r>
        <w:rPr>
          <w:rFonts w:eastAsia="Calibri"/>
          <w:lang w:val="en-ID"/>
        </w:rPr>
        <w:t>pembatalan</w:t>
      </w:r>
      <w:proofErr w:type="spellEnd"/>
      <w:r>
        <w:rPr>
          <w:rFonts w:eastAsia="Calibri"/>
          <w:lang w:val="en-ID"/>
        </w:rPr>
        <w:t xml:space="preserve"> </w:t>
      </w:r>
      <w:proofErr w:type="spellStart"/>
      <w:r>
        <w:rPr>
          <w:rFonts w:eastAsia="Calibri"/>
          <w:lang w:val="en-ID"/>
        </w:rPr>
        <w:t>perkawinan</w:t>
      </w:r>
      <w:proofErr w:type="spellEnd"/>
      <w:r>
        <w:rPr>
          <w:rFonts w:eastAsia="Calibri"/>
          <w:lang w:val="en-ID"/>
        </w:rPr>
        <w:t xml:space="preserve"> </w:t>
      </w:r>
      <w:proofErr w:type="spellStart"/>
      <w:r>
        <w:rPr>
          <w:rFonts w:eastAsia="Calibri"/>
          <w:lang w:val="en-ID"/>
        </w:rPr>
        <w:t>yaitu</w:t>
      </w:r>
      <w:proofErr w:type="spellEnd"/>
      <w:r>
        <w:rPr>
          <w:rFonts w:eastAsia="Calibri"/>
          <w:lang w:val="en-ID"/>
        </w:rPr>
        <w:t xml:space="preserve"> “</w:t>
      </w:r>
      <w:proofErr w:type="spellStart"/>
      <w:r>
        <w:rPr>
          <w:rFonts w:eastAsia="Calibri"/>
          <w:lang w:val="en-ID"/>
        </w:rPr>
        <w:t>Perkawinan</w:t>
      </w:r>
      <w:proofErr w:type="spellEnd"/>
      <w:r>
        <w:rPr>
          <w:rFonts w:eastAsia="Calibri"/>
          <w:lang w:val="en-ID"/>
        </w:rPr>
        <w:t xml:space="preserve"> yang </w:t>
      </w:r>
      <w:proofErr w:type="spellStart"/>
      <w:r>
        <w:rPr>
          <w:rFonts w:eastAsia="Calibri"/>
          <w:lang w:val="en-ID"/>
        </w:rPr>
        <w:t>telah</w:t>
      </w:r>
      <w:proofErr w:type="spellEnd"/>
      <w:r>
        <w:rPr>
          <w:rFonts w:eastAsia="Calibri"/>
          <w:lang w:val="en-ID"/>
        </w:rPr>
        <w:t xml:space="preserve"> </w:t>
      </w:r>
      <w:proofErr w:type="spellStart"/>
      <w:r>
        <w:rPr>
          <w:rFonts w:eastAsia="Calibri"/>
          <w:lang w:val="en-ID"/>
        </w:rPr>
        <w:t>dibatalkan</w:t>
      </w:r>
      <w:proofErr w:type="spellEnd"/>
      <w:r>
        <w:rPr>
          <w:rFonts w:eastAsia="Calibri"/>
          <w:lang w:val="en-ID"/>
        </w:rPr>
        <w:t xml:space="preserve"> </w:t>
      </w:r>
      <w:proofErr w:type="spellStart"/>
      <w:r>
        <w:rPr>
          <w:rFonts w:eastAsia="Calibri"/>
          <w:lang w:val="en-ID"/>
        </w:rPr>
        <w:t>tidak</w:t>
      </w:r>
      <w:proofErr w:type="spellEnd"/>
      <w:r>
        <w:rPr>
          <w:rFonts w:eastAsia="Calibri"/>
          <w:lang w:val="en-ID"/>
        </w:rPr>
        <w:t xml:space="preserve"> </w:t>
      </w:r>
      <w:proofErr w:type="spellStart"/>
      <w:r>
        <w:rPr>
          <w:rFonts w:eastAsia="Calibri"/>
          <w:lang w:val="en-ID"/>
        </w:rPr>
        <w:t>mendapatkan</w:t>
      </w:r>
      <w:proofErr w:type="spellEnd"/>
      <w:r>
        <w:rPr>
          <w:rFonts w:eastAsia="Calibri"/>
          <w:lang w:val="en-ID"/>
        </w:rPr>
        <w:t xml:space="preserve"> </w:t>
      </w:r>
      <w:proofErr w:type="spellStart"/>
      <w:r>
        <w:rPr>
          <w:rFonts w:eastAsia="Calibri"/>
          <w:lang w:val="en-ID"/>
        </w:rPr>
        <w:t>akta</w:t>
      </w:r>
      <w:proofErr w:type="spellEnd"/>
      <w:r>
        <w:rPr>
          <w:rFonts w:eastAsia="Calibri"/>
          <w:lang w:val="en-ID"/>
        </w:rPr>
        <w:t xml:space="preserve"> </w:t>
      </w:r>
      <w:proofErr w:type="spellStart"/>
      <w:r>
        <w:rPr>
          <w:rFonts w:eastAsia="Calibri"/>
          <w:lang w:val="en-ID"/>
        </w:rPr>
        <w:t>cerai</w:t>
      </w:r>
      <w:proofErr w:type="spellEnd"/>
      <w:r>
        <w:rPr>
          <w:rFonts w:eastAsia="Calibri"/>
          <w:lang w:val="en-ID"/>
        </w:rPr>
        <w:t xml:space="preserve">, </w:t>
      </w:r>
      <w:proofErr w:type="spellStart"/>
      <w:r>
        <w:rPr>
          <w:rFonts w:eastAsia="Calibri"/>
          <w:lang w:val="en-ID"/>
        </w:rPr>
        <w:t>hanya</w:t>
      </w:r>
      <w:proofErr w:type="spellEnd"/>
      <w:r>
        <w:rPr>
          <w:rFonts w:eastAsia="Calibri"/>
          <w:lang w:val="en-ID"/>
        </w:rPr>
        <w:t xml:space="preserve"> </w:t>
      </w:r>
      <w:proofErr w:type="spellStart"/>
      <w:r>
        <w:rPr>
          <w:rFonts w:eastAsia="Calibri"/>
          <w:lang w:val="en-ID"/>
        </w:rPr>
        <w:t>surat</w:t>
      </w:r>
      <w:proofErr w:type="spellEnd"/>
      <w:r>
        <w:rPr>
          <w:rFonts w:eastAsia="Calibri"/>
          <w:lang w:val="en-ID"/>
        </w:rPr>
        <w:t xml:space="preserve"> </w:t>
      </w:r>
      <w:proofErr w:type="spellStart"/>
      <w:r>
        <w:rPr>
          <w:rFonts w:eastAsia="Calibri"/>
          <w:lang w:val="en-ID"/>
        </w:rPr>
        <w:t>putusan</w:t>
      </w:r>
      <w:proofErr w:type="spellEnd"/>
      <w:r>
        <w:rPr>
          <w:rFonts w:eastAsia="Calibri"/>
          <w:lang w:val="en-ID"/>
        </w:rPr>
        <w:t xml:space="preserve"> </w:t>
      </w:r>
      <w:proofErr w:type="spellStart"/>
      <w:r>
        <w:rPr>
          <w:rFonts w:eastAsia="Calibri"/>
          <w:lang w:val="en-ID"/>
        </w:rPr>
        <w:t>dibatalkan</w:t>
      </w:r>
      <w:proofErr w:type="spellEnd"/>
      <w:r>
        <w:rPr>
          <w:rFonts w:eastAsia="Calibri"/>
          <w:lang w:val="en-ID"/>
        </w:rPr>
        <w:t xml:space="preserve">, dan </w:t>
      </w:r>
      <w:proofErr w:type="spellStart"/>
      <w:r>
        <w:rPr>
          <w:rFonts w:eastAsia="Calibri"/>
          <w:lang w:val="en-ID"/>
        </w:rPr>
        <w:t>akta</w:t>
      </w:r>
      <w:proofErr w:type="spellEnd"/>
      <w:r>
        <w:rPr>
          <w:rFonts w:eastAsia="Calibri"/>
          <w:lang w:val="en-ID"/>
        </w:rPr>
        <w:t xml:space="preserve"> </w:t>
      </w:r>
      <w:proofErr w:type="spellStart"/>
      <w:r>
        <w:rPr>
          <w:rFonts w:eastAsia="Calibri"/>
          <w:lang w:val="en-ID"/>
        </w:rPr>
        <w:t>kelahiran</w:t>
      </w:r>
      <w:proofErr w:type="spellEnd"/>
      <w:r>
        <w:rPr>
          <w:rFonts w:eastAsia="Calibri"/>
          <w:lang w:val="en-ID"/>
        </w:rPr>
        <w:t xml:space="preserve"> </w:t>
      </w:r>
      <w:proofErr w:type="spellStart"/>
      <w:r>
        <w:rPr>
          <w:rFonts w:eastAsia="Calibri"/>
          <w:lang w:val="en-ID"/>
        </w:rPr>
        <w:t>si</w:t>
      </w:r>
      <w:proofErr w:type="spellEnd"/>
      <w:r>
        <w:rPr>
          <w:rFonts w:eastAsia="Calibri"/>
          <w:lang w:val="en-ID"/>
        </w:rPr>
        <w:t xml:space="preserve"> </w:t>
      </w:r>
      <w:proofErr w:type="spellStart"/>
      <w:r>
        <w:rPr>
          <w:rFonts w:eastAsia="Calibri"/>
          <w:lang w:val="en-ID"/>
        </w:rPr>
        <w:t>anak</w:t>
      </w:r>
      <w:proofErr w:type="spellEnd"/>
      <w:r>
        <w:rPr>
          <w:rFonts w:eastAsia="Calibri"/>
          <w:lang w:val="en-ID"/>
        </w:rPr>
        <w:t xml:space="preserve"> </w:t>
      </w:r>
      <w:proofErr w:type="spellStart"/>
      <w:r>
        <w:rPr>
          <w:rFonts w:eastAsia="Calibri"/>
          <w:lang w:val="en-ID"/>
        </w:rPr>
        <w:t>tidak</w:t>
      </w:r>
      <w:proofErr w:type="spellEnd"/>
      <w:r>
        <w:rPr>
          <w:rFonts w:eastAsia="Calibri"/>
          <w:lang w:val="en-ID"/>
        </w:rPr>
        <w:t xml:space="preserve"> </w:t>
      </w:r>
      <w:proofErr w:type="spellStart"/>
      <w:r>
        <w:rPr>
          <w:rFonts w:eastAsia="Calibri"/>
          <w:lang w:val="en-ID"/>
        </w:rPr>
        <w:t>dibatalkan</w:t>
      </w:r>
      <w:proofErr w:type="spellEnd"/>
      <w:r>
        <w:rPr>
          <w:rFonts w:eastAsia="Calibri"/>
          <w:lang w:val="en-ID"/>
        </w:rPr>
        <w:t xml:space="preserve"> </w:t>
      </w:r>
      <w:proofErr w:type="spellStart"/>
      <w:r>
        <w:rPr>
          <w:rFonts w:eastAsia="Calibri"/>
          <w:lang w:val="en-ID"/>
        </w:rPr>
        <w:t>walaupun</w:t>
      </w:r>
      <w:proofErr w:type="spellEnd"/>
      <w:r>
        <w:rPr>
          <w:rFonts w:eastAsia="Calibri"/>
          <w:lang w:val="en-ID"/>
        </w:rPr>
        <w:t xml:space="preserve"> </w:t>
      </w:r>
      <w:proofErr w:type="spellStart"/>
      <w:r>
        <w:rPr>
          <w:rFonts w:eastAsia="Calibri"/>
          <w:lang w:val="en-ID"/>
        </w:rPr>
        <w:t>antara</w:t>
      </w:r>
      <w:proofErr w:type="spellEnd"/>
      <w:r>
        <w:rPr>
          <w:rFonts w:eastAsia="Calibri"/>
          <w:lang w:val="en-ID"/>
        </w:rPr>
        <w:t xml:space="preserve"> </w:t>
      </w:r>
      <w:proofErr w:type="spellStart"/>
      <w:r>
        <w:rPr>
          <w:rFonts w:eastAsia="Calibri"/>
          <w:lang w:val="en-ID"/>
        </w:rPr>
        <w:t>ibu</w:t>
      </w:r>
      <w:proofErr w:type="spellEnd"/>
      <w:r>
        <w:rPr>
          <w:rFonts w:eastAsia="Calibri"/>
          <w:lang w:val="en-ID"/>
        </w:rPr>
        <w:t xml:space="preserve"> dan </w:t>
      </w:r>
      <w:proofErr w:type="spellStart"/>
      <w:r>
        <w:rPr>
          <w:rFonts w:eastAsia="Calibri"/>
          <w:lang w:val="en-ID"/>
        </w:rPr>
        <w:t>bapak</w:t>
      </w:r>
      <w:proofErr w:type="spellEnd"/>
      <w:r>
        <w:rPr>
          <w:rFonts w:eastAsia="Calibri"/>
          <w:lang w:val="en-ID"/>
        </w:rPr>
        <w:t xml:space="preserve"> </w:t>
      </w:r>
      <w:proofErr w:type="spellStart"/>
      <w:r>
        <w:rPr>
          <w:rFonts w:eastAsia="Calibri"/>
          <w:lang w:val="en-ID"/>
        </w:rPr>
        <w:t>dibatalkan</w:t>
      </w:r>
      <w:proofErr w:type="spellEnd"/>
      <w:r>
        <w:rPr>
          <w:rFonts w:eastAsia="Calibri"/>
          <w:lang w:val="en-ID"/>
        </w:rPr>
        <w:t xml:space="preserve"> </w:t>
      </w:r>
      <w:proofErr w:type="spellStart"/>
      <w:r>
        <w:rPr>
          <w:rFonts w:eastAsia="Calibri"/>
          <w:lang w:val="en-ID"/>
        </w:rPr>
        <w:t>perkawinannya</w:t>
      </w:r>
      <w:proofErr w:type="spellEnd"/>
      <w:r>
        <w:rPr>
          <w:rFonts w:eastAsia="Calibri"/>
          <w:lang w:val="en-ID"/>
        </w:rPr>
        <w:t>”.</w:t>
      </w:r>
    </w:p>
    <w:p w14:paraId="5B99E1A2" w14:textId="77777777" w:rsidR="001D4625" w:rsidRDefault="001D4625" w:rsidP="00165FA8">
      <w:pPr>
        <w:pStyle w:val="BodyText"/>
        <w:spacing w:before="6" w:line="360" w:lineRule="auto"/>
        <w:ind w:firstLine="720"/>
        <w:jc w:val="both"/>
        <w:rPr>
          <w:rFonts w:eastAsia="Calibri"/>
          <w:lang w:val="en-ID"/>
        </w:rPr>
      </w:pPr>
      <w:proofErr w:type="spellStart"/>
      <w:r>
        <w:rPr>
          <w:rFonts w:eastAsia="Calibri"/>
          <w:lang w:val="en-ID"/>
        </w:rPr>
        <w:t>Akibat</w:t>
      </w:r>
      <w:proofErr w:type="spellEnd"/>
      <w:r>
        <w:rPr>
          <w:rFonts w:eastAsia="Calibri"/>
          <w:lang w:val="en-ID"/>
        </w:rPr>
        <w:t xml:space="preserve"> </w:t>
      </w:r>
      <w:proofErr w:type="spellStart"/>
      <w:r>
        <w:rPr>
          <w:rFonts w:eastAsia="Calibri"/>
          <w:lang w:val="en-ID"/>
        </w:rPr>
        <w:t>hukum</w:t>
      </w:r>
      <w:proofErr w:type="spellEnd"/>
      <w:r>
        <w:rPr>
          <w:rFonts w:eastAsia="Calibri"/>
          <w:lang w:val="en-ID"/>
        </w:rPr>
        <w:t xml:space="preserve"> yang </w:t>
      </w:r>
      <w:proofErr w:type="spellStart"/>
      <w:r>
        <w:rPr>
          <w:rFonts w:eastAsia="Calibri"/>
          <w:lang w:val="en-ID"/>
        </w:rPr>
        <w:t>ditimbulkan</w:t>
      </w:r>
      <w:proofErr w:type="spellEnd"/>
      <w:r>
        <w:rPr>
          <w:rFonts w:eastAsia="Calibri"/>
          <w:lang w:val="en-ID"/>
        </w:rPr>
        <w:t xml:space="preserve"> </w:t>
      </w:r>
      <w:proofErr w:type="spellStart"/>
      <w:r>
        <w:rPr>
          <w:rFonts w:eastAsia="Calibri"/>
          <w:lang w:val="en-ID"/>
        </w:rPr>
        <w:t>karena</w:t>
      </w:r>
      <w:proofErr w:type="spellEnd"/>
      <w:r>
        <w:rPr>
          <w:rFonts w:eastAsia="Calibri"/>
          <w:lang w:val="en-ID"/>
        </w:rPr>
        <w:t xml:space="preserve"> </w:t>
      </w:r>
      <w:proofErr w:type="spellStart"/>
      <w:r>
        <w:rPr>
          <w:rFonts w:eastAsia="Calibri"/>
          <w:lang w:val="en-ID"/>
        </w:rPr>
        <w:t>pembatalan</w:t>
      </w:r>
      <w:proofErr w:type="spellEnd"/>
      <w:r>
        <w:rPr>
          <w:rFonts w:eastAsia="Calibri"/>
          <w:lang w:val="en-ID"/>
        </w:rPr>
        <w:t xml:space="preserve"> </w:t>
      </w:r>
      <w:proofErr w:type="spellStart"/>
      <w:r>
        <w:rPr>
          <w:rFonts w:eastAsia="Calibri"/>
          <w:lang w:val="en-ID"/>
        </w:rPr>
        <w:t>perkawinan</w:t>
      </w:r>
      <w:proofErr w:type="spellEnd"/>
      <w:r>
        <w:rPr>
          <w:rFonts w:eastAsia="Calibri"/>
          <w:lang w:val="en-ID"/>
        </w:rPr>
        <w:t xml:space="preserve"> </w:t>
      </w:r>
      <w:proofErr w:type="spellStart"/>
      <w:r>
        <w:rPr>
          <w:rFonts w:eastAsia="Calibri"/>
          <w:lang w:val="en-ID"/>
        </w:rPr>
        <w:t>diatur</w:t>
      </w:r>
      <w:proofErr w:type="spellEnd"/>
      <w:r>
        <w:rPr>
          <w:rFonts w:eastAsia="Calibri"/>
          <w:lang w:val="en-ID"/>
        </w:rPr>
        <w:t xml:space="preserve"> </w:t>
      </w:r>
      <w:proofErr w:type="spellStart"/>
      <w:r>
        <w:rPr>
          <w:rFonts w:eastAsia="Calibri"/>
          <w:lang w:val="en-ID"/>
        </w:rPr>
        <w:t>dalam</w:t>
      </w:r>
      <w:proofErr w:type="spellEnd"/>
      <w:r>
        <w:rPr>
          <w:rFonts w:eastAsia="Calibri"/>
          <w:lang w:val="en-ID"/>
        </w:rPr>
        <w:t xml:space="preserve"> Pasal 28 </w:t>
      </w:r>
      <w:proofErr w:type="spellStart"/>
      <w:r>
        <w:rPr>
          <w:rFonts w:eastAsia="Calibri"/>
          <w:lang w:val="en-ID"/>
        </w:rPr>
        <w:t>ayat</w:t>
      </w:r>
      <w:proofErr w:type="spellEnd"/>
      <w:r>
        <w:rPr>
          <w:rFonts w:eastAsia="Calibri"/>
          <w:lang w:val="en-ID"/>
        </w:rPr>
        <w:t xml:space="preserve"> (2) </w:t>
      </w:r>
      <w:proofErr w:type="spellStart"/>
      <w:r>
        <w:rPr>
          <w:rFonts w:eastAsia="Calibri"/>
          <w:lang w:val="en-ID"/>
        </w:rPr>
        <w:t>Undang-undang</w:t>
      </w:r>
      <w:proofErr w:type="spellEnd"/>
      <w:r>
        <w:rPr>
          <w:rFonts w:eastAsia="Calibri"/>
          <w:lang w:val="en-ID"/>
        </w:rPr>
        <w:t xml:space="preserve"> No 1 </w:t>
      </w:r>
      <w:proofErr w:type="spellStart"/>
      <w:r>
        <w:rPr>
          <w:rFonts w:eastAsia="Calibri"/>
          <w:lang w:val="en-ID"/>
        </w:rPr>
        <w:t>Tahun</w:t>
      </w:r>
      <w:proofErr w:type="spellEnd"/>
      <w:r>
        <w:rPr>
          <w:rFonts w:eastAsia="Calibri"/>
          <w:lang w:val="en-ID"/>
        </w:rPr>
        <w:t xml:space="preserve"> 1974 dan Pasal 75 dan Pasal 76 </w:t>
      </w:r>
      <w:proofErr w:type="spellStart"/>
      <w:r>
        <w:rPr>
          <w:rFonts w:eastAsia="Calibri"/>
          <w:lang w:val="en-ID"/>
        </w:rPr>
        <w:t>Komplikasi</w:t>
      </w:r>
      <w:proofErr w:type="spellEnd"/>
      <w:r>
        <w:rPr>
          <w:rFonts w:eastAsia="Calibri"/>
          <w:lang w:val="en-ID"/>
        </w:rPr>
        <w:t xml:space="preserve"> Hukum Islam yang </w:t>
      </w:r>
      <w:proofErr w:type="spellStart"/>
      <w:r>
        <w:rPr>
          <w:rFonts w:eastAsia="Calibri"/>
          <w:lang w:val="en-ID"/>
        </w:rPr>
        <w:t>mempunyai</w:t>
      </w:r>
      <w:proofErr w:type="spellEnd"/>
      <w:r>
        <w:rPr>
          <w:rFonts w:eastAsia="Calibri"/>
          <w:lang w:val="en-ID"/>
        </w:rPr>
        <w:t xml:space="preserve"> </w:t>
      </w:r>
      <w:proofErr w:type="spellStart"/>
      <w:r>
        <w:rPr>
          <w:rFonts w:eastAsia="Calibri"/>
          <w:lang w:val="en-ID"/>
        </w:rPr>
        <w:t>rumusan</w:t>
      </w:r>
      <w:proofErr w:type="spellEnd"/>
      <w:r>
        <w:rPr>
          <w:rFonts w:eastAsia="Calibri"/>
          <w:lang w:val="en-ID"/>
        </w:rPr>
        <w:t xml:space="preserve"> </w:t>
      </w:r>
      <w:proofErr w:type="spellStart"/>
      <w:r>
        <w:rPr>
          <w:rFonts w:eastAsia="Calibri"/>
          <w:lang w:val="en-ID"/>
        </w:rPr>
        <w:t>berbeda</w:t>
      </w:r>
      <w:proofErr w:type="spellEnd"/>
      <w:r>
        <w:rPr>
          <w:rFonts w:eastAsia="Calibri"/>
          <w:lang w:val="en-ID"/>
        </w:rPr>
        <w:t xml:space="preserve">. </w:t>
      </w:r>
    </w:p>
    <w:p w14:paraId="3971D872" w14:textId="77777777" w:rsidR="001D4625" w:rsidRDefault="001D4625" w:rsidP="00165FA8">
      <w:pPr>
        <w:pStyle w:val="BodyText"/>
        <w:spacing w:before="6" w:line="360" w:lineRule="auto"/>
        <w:ind w:firstLine="720"/>
        <w:jc w:val="both"/>
      </w:pPr>
      <w:r>
        <w:rPr>
          <w:rFonts w:eastAsia="Calibri"/>
          <w:lang w:val="en-ID"/>
        </w:rPr>
        <w:t xml:space="preserve">Pasal 28 </w:t>
      </w:r>
      <w:proofErr w:type="spellStart"/>
      <w:r>
        <w:rPr>
          <w:rFonts w:eastAsia="Calibri"/>
          <w:lang w:val="en-ID"/>
        </w:rPr>
        <w:t>ayat</w:t>
      </w:r>
      <w:proofErr w:type="spellEnd"/>
      <w:r>
        <w:rPr>
          <w:rFonts w:eastAsia="Calibri"/>
          <w:lang w:val="en-ID"/>
        </w:rPr>
        <w:t xml:space="preserve"> (2) </w:t>
      </w:r>
      <w:proofErr w:type="spellStart"/>
      <w:r>
        <w:rPr>
          <w:rFonts w:eastAsia="Calibri"/>
          <w:lang w:val="en-ID"/>
        </w:rPr>
        <w:t>Undang-undang</w:t>
      </w:r>
      <w:proofErr w:type="spellEnd"/>
      <w:r>
        <w:rPr>
          <w:rFonts w:eastAsia="Calibri"/>
          <w:lang w:val="en-ID"/>
        </w:rPr>
        <w:t xml:space="preserve"> </w:t>
      </w:r>
      <w:proofErr w:type="spellStart"/>
      <w:r>
        <w:rPr>
          <w:rFonts w:eastAsia="Calibri"/>
          <w:lang w:val="en-ID"/>
        </w:rPr>
        <w:t>Perkawinan</w:t>
      </w:r>
      <w:proofErr w:type="spellEnd"/>
      <w:r>
        <w:rPr>
          <w:rFonts w:eastAsia="Calibri"/>
          <w:lang w:val="en-ID"/>
        </w:rPr>
        <w:t xml:space="preserve"> </w:t>
      </w:r>
      <w:proofErr w:type="spellStart"/>
      <w:r>
        <w:rPr>
          <w:rFonts w:eastAsia="Calibri"/>
          <w:lang w:val="en-ID"/>
        </w:rPr>
        <w:t>Nomor</w:t>
      </w:r>
      <w:proofErr w:type="spellEnd"/>
      <w:r>
        <w:rPr>
          <w:rFonts w:eastAsia="Calibri"/>
          <w:lang w:val="en-ID"/>
        </w:rPr>
        <w:t xml:space="preserve"> 16 </w:t>
      </w:r>
      <w:proofErr w:type="spellStart"/>
      <w:r>
        <w:rPr>
          <w:rFonts w:eastAsia="Calibri"/>
          <w:lang w:val="en-ID"/>
        </w:rPr>
        <w:t>Tahun</w:t>
      </w:r>
      <w:proofErr w:type="spellEnd"/>
      <w:r>
        <w:rPr>
          <w:rFonts w:eastAsia="Calibri"/>
          <w:lang w:val="en-ID"/>
        </w:rPr>
        <w:t xml:space="preserve"> 2019 </w:t>
      </w:r>
      <w:proofErr w:type="spellStart"/>
      <w:r>
        <w:rPr>
          <w:rFonts w:eastAsia="Calibri"/>
          <w:lang w:val="en-ID"/>
        </w:rPr>
        <w:t>perubahan</w:t>
      </w:r>
      <w:proofErr w:type="spellEnd"/>
      <w:r>
        <w:rPr>
          <w:rFonts w:eastAsia="Calibri"/>
          <w:lang w:val="en-ID"/>
        </w:rPr>
        <w:t xml:space="preserve"> </w:t>
      </w:r>
      <w:proofErr w:type="spellStart"/>
      <w:r>
        <w:rPr>
          <w:rFonts w:eastAsia="Calibri"/>
          <w:lang w:val="en-ID"/>
        </w:rPr>
        <w:t>atas</w:t>
      </w:r>
      <w:proofErr w:type="spellEnd"/>
      <w:r>
        <w:rPr>
          <w:rFonts w:eastAsia="Calibri"/>
          <w:lang w:val="en-ID"/>
        </w:rPr>
        <w:t xml:space="preserve"> </w:t>
      </w:r>
      <w:proofErr w:type="spellStart"/>
      <w:r>
        <w:rPr>
          <w:rFonts w:eastAsia="Calibri"/>
          <w:lang w:val="en-ID"/>
        </w:rPr>
        <w:t>Undang-undang</w:t>
      </w:r>
      <w:proofErr w:type="spellEnd"/>
      <w:r>
        <w:rPr>
          <w:rFonts w:eastAsia="Calibri"/>
          <w:lang w:val="en-ID"/>
        </w:rPr>
        <w:t xml:space="preserve"> </w:t>
      </w:r>
      <w:proofErr w:type="spellStart"/>
      <w:r>
        <w:rPr>
          <w:rFonts w:eastAsia="Calibri"/>
          <w:lang w:val="en-ID"/>
        </w:rPr>
        <w:t>Nomor</w:t>
      </w:r>
      <w:proofErr w:type="spellEnd"/>
      <w:r>
        <w:rPr>
          <w:rFonts w:eastAsia="Calibri"/>
          <w:lang w:val="en-ID"/>
        </w:rPr>
        <w:t xml:space="preserve"> 1 </w:t>
      </w:r>
      <w:proofErr w:type="spellStart"/>
      <w:r>
        <w:rPr>
          <w:rFonts w:eastAsia="Calibri"/>
          <w:lang w:val="en-ID"/>
        </w:rPr>
        <w:t>Tahun</w:t>
      </w:r>
      <w:proofErr w:type="spellEnd"/>
      <w:r>
        <w:rPr>
          <w:rFonts w:eastAsia="Calibri"/>
          <w:lang w:val="en-ID"/>
        </w:rPr>
        <w:t xml:space="preserve"> 1974 </w:t>
      </w:r>
      <w:proofErr w:type="spellStart"/>
      <w:r>
        <w:rPr>
          <w:rFonts w:eastAsia="Calibri"/>
          <w:lang w:val="en-ID"/>
        </w:rPr>
        <w:t>bahwa</w:t>
      </w:r>
      <w:proofErr w:type="spellEnd"/>
      <w:r>
        <w:rPr>
          <w:rFonts w:eastAsia="Calibri"/>
          <w:lang w:val="en-ID"/>
        </w:rPr>
        <w:t xml:space="preserve"> </w:t>
      </w:r>
      <w:proofErr w:type="spellStart"/>
      <w:r>
        <w:rPr>
          <w:rFonts w:eastAsia="Calibri"/>
          <w:lang w:val="en-ID"/>
        </w:rPr>
        <w:t>putusan</w:t>
      </w:r>
      <w:proofErr w:type="spellEnd"/>
      <w:r>
        <w:rPr>
          <w:rFonts w:eastAsia="Calibri"/>
          <w:lang w:val="en-ID"/>
        </w:rPr>
        <w:t xml:space="preserve"> </w:t>
      </w:r>
      <w:r>
        <w:t>tidak berlaku surut terhadap: .</w:t>
      </w:r>
    </w:p>
    <w:p w14:paraId="5F896A06" w14:textId="77777777" w:rsidR="001D4625" w:rsidRPr="00AB0A39" w:rsidRDefault="001D4625" w:rsidP="00165FA8">
      <w:pPr>
        <w:pStyle w:val="BodyText"/>
        <w:numPr>
          <w:ilvl w:val="0"/>
          <w:numId w:val="18"/>
        </w:numPr>
        <w:spacing w:before="6" w:line="360" w:lineRule="auto"/>
        <w:jc w:val="both"/>
        <w:rPr>
          <w:rFonts w:eastAsia="Calibri"/>
          <w:lang w:val="en-ID"/>
        </w:rPr>
      </w:pPr>
      <w:r>
        <w:t>anak-anak yang dilahirkan dari perkawinan tersebut, anak-anak yang dilahirkan dari perkawinan yang telah dibatalkan tetap dianggap sebagai anak yang sah yang mempunyai hubungan perdata dengan kedua orang tuanya yaitu ayah dan ibu, meskipun perkawinan kedua orang tuanya dibatalkan.</w:t>
      </w:r>
    </w:p>
    <w:p w14:paraId="35B55580" w14:textId="77777777" w:rsidR="001D4625" w:rsidRPr="00AB0A39" w:rsidRDefault="001D4625" w:rsidP="00165FA8">
      <w:pPr>
        <w:pStyle w:val="BodyText"/>
        <w:numPr>
          <w:ilvl w:val="0"/>
          <w:numId w:val="18"/>
        </w:numPr>
        <w:spacing w:before="6" w:line="360" w:lineRule="auto"/>
        <w:jc w:val="both"/>
        <w:rPr>
          <w:rFonts w:eastAsia="Calibri"/>
          <w:lang w:val="en-ID"/>
        </w:rPr>
      </w:pPr>
      <w:r>
        <w:t xml:space="preserve">suami atau istri yang bertindak dengan beriktikad baik kecuali terhadap harta bersama, bila pembatalan perkawinan didasarkan adanya perkawinan lain yang lebih dahulu, dan </w:t>
      </w:r>
    </w:p>
    <w:p w14:paraId="089DE9DE" w14:textId="77777777" w:rsidR="001D4625" w:rsidRPr="00167CFE" w:rsidRDefault="001D4625" w:rsidP="00165FA8">
      <w:pPr>
        <w:pStyle w:val="BodyText"/>
        <w:numPr>
          <w:ilvl w:val="0"/>
          <w:numId w:val="18"/>
        </w:numPr>
        <w:spacing w:before="6" w:line="360" w:lineRule="auto"/>
        <w:jc w:val="both"/>
        <w:rPr>
          <w:rFonts w:eastAsia="Calibri"/>
          <w:lang w:val="en-ID"/>
        </w:rPr>
      </w:pPr>
      <w:r>
        <w:t xml:space="preserve">orang-orang ketiga lainnya tidak termasuk dalam huruf a, dan b sepanjang mereka </w:t>
      </w:r>
      <w:r>
        <w:lastRenderedPageBreak/>
        <w:t>memperoleh hak-hak dengan Iktikad baik sebelum keputusan tentang pembatalan mempunyai kekuatan hukum tetap.</w:t>
      </w:r>
    </w:p>
    <w:p w14:paraId="2D219F60" w14:textId="77777777" w:rsidR="001D4625" w:rsidRDefault="001D4625" w:rsidP="00165FA8">
      <w:pPr>
        <w:pStyle w:val="BodyText"/>
        <w:spacing w:before="6" w:line="360" w:lineRule="auto"/>
        <w:jc w:val="both"/>
      </w:pPr>
      <w:r>
        <w:t xml:space="preserve">Pasal 75 </w:t>
      </w:r>
    </w:p>
    <w:p w14:paraId="7DEBE26A" w14:textId="77777777" w:rsidR="001D4625" w:rsidRDefault="001D4625" w:rsidP="00165FA8">
      <w:pPr>
        <w:pStyle w:val="BodyText"/>
        <w:spacing w:before="6" w:line="360" w:lineRule="auto"/>
        <w:ind w:left="360"/>
        <w:jc w:val="both"/>
      </w:pPr>
      <w:r>
        <w:t xml:space="preserve">Keputusan pembatalan perkawinan tidak berlaku surat terhadap: </w:t>
      </w:r>
    </w:p>
    <w:p w14:paraId="5D59F3B8" w14:textId="77777777" w:rsidR="001D4625" w:rsidRPr="00EA1413" w:rsidRDefault="001D4625" w:rsidP="00165FA8">
      <w:pPr>
        <w:pStyle w:val="BodyText"/>
        <w:numPr>
          <w:ilvl w:val="0"/>
          <w:numId w:val="19"/>
        </w:numPr>
        <w:spacing w:before="6" w:line="360" w:lineRule="auto"/>
        <w:jc w:val="both"/>
        <w:rPr>
          <w:rFonts w:eastAsia="Calibri"/>
          <w:lang w:val="en-ID"/>
        </w:rPr>
      </w:pPr>
      <w:r>
        <w:t xml:space="preserve">Perkawinan yang batal karena salah satu dari suami atau istri murtad; </w:t>
      </w:r>
    </w:p>
    <w:p w14:paraId="5EE7B362" w14:textId="77777777" w:rsidR="001D4625" w:rsidRPr="00EA1413" w:rsidRDefault="001D4625" w:rsidP="00165FA8">
      <w:pPr>
        <w:pStyle w:val="BodyText"/>
        <w:numPr>
          <w:ilvl w:val="0"/>
          <w:numId w:val="19"/>
        </w:numPr>
        <w:spacing w:before="6" w:line="360" w:lineRule="auto"/>
        <w:jc w:val="both"/>
        <w:rPr>
          <w:rFonts w:eastAsia="Calibri"/>
          <w:lang w:val="en-ID"/>
        </w:rPr>
      </w:pPr>
      <w:r>
        <w:t xml:space="preserve">Anak-anak yang dilahirkan dari perkawinan tersebut; </w:t>
      </w:r>
    </w:p>
    <w:p w14:paraId="79D992C3" w14:textId="77777777" w:rsidR="001D4625" w:rsidRPr="004452EA" w:rsidRDefault="001D4625" w:rsidP="00165FA8">
      <w:pPr>
        <w:pStyle w:val="BodyText"/>
        <w:numPr>
          <w:ilvl w:val="0"/>
          <w:numId w:val="19"/>
        </w:numPr>
        <w:spacing w:before="6" w:line="360" w:lineRule="auto"/>
        <w:jc w:val="both"/>
        <w:rPr>
          <w:rFonts w:eastAsia="Calibri"/>
          <w:lang w:val="en-ID"/>
        </w:rPr>
      </w:pPr>
      <w:r>
        <w:t>Pihak ketiga sepanjang mereka memperoleh hak-hak dengan beritikad baik, sebelum keputusan pembatalan perkawinan mempunyai kekuatan hukum yang tetap.</w:t>
      </w:r>
      <w:r>
        <w:rPr>
          <w:rStyle w:val="FootnoteReference"/>
        </w:rPr>
        <w:footnoteReference w:id="8"/>
      </w:r>
    </w:p>
    <w:p w14:paraId="2AE02CB7" w14:textId="77777777" w:rsidR="001D4625" w:rsidRDefault="001D4625" w:rsidP="00165FA8">
      <w:pPr>
        <w:pStyle w:val="BodyText"/>
        <w:spacing w:before="6" w:line="360" w:lineRule="auto"/>
        <w:ind w:firstLine="720"/>
        <w:jc w:val="both"/>
      </w:pPr>
      <w:r>
        <w:t>Dapat diambil kesimpulan bahwa anak hasil dari perkawinan</w:t>
      </w:r>
      <w:r w:rsidRPr="009E5941">
        <w:rPr>
          <w:i/>
        </w:rPr>
        <w:t xml:space="preserve"> </w:t>
      </w:r>
      <w:r w:rsidRPr="00A611FF">
        <w:rPr>
          <w:i/>
        </w:rPr>
        <w:t>incest</w:t>
      </w:r>
      <w:r>
        <w:t xml:space="preserve"> (sedarah) meskipun perkawinannya dibatalkan secara hukum, anak tersebut tetap dinyatakan sebagai anak yang sah, sebab putusan yang membatalkan perkawinan tersebut tidak berlaku terhadap anak-anak yang dilahirkan dari perkawinan tersebut. Status anak dari perkawinan </w:t>
      </w:r>
      <w:r w:rsidRPr="00A611FF">
        <w:rPr>
          <w:i/>
        </w:rPr>
        <w:t>incest</w:t>
      </w:r>
      <w:r>
        <w:t xml:space="preserve"> tersebut tetap mengakibatkan anak tersebut memiliki hubungan nasab dengan ayah kandungnya yang diatur pada Pasal 21 ayat (1) KHI, yang mana ketika anak tersebut menikah, maka ayah kandung tetap berhak menjadi wali nikahnya sebab sebagai golongan pertama wali nasab dari kelompok kerabat laki-laki lurus keatas dari anak tersebut.</w:t>
      </w:r>
    </w:p>
    <w:p w14:paraId="75203547" w14:textId="77777777" w:rsidR="001D4625" w:rsidRDefault="001D4625" w:rsidP="00165FA8">
      <w:pPr>
        <w:pStyle w:val="BodyText"/>
        <w:spacing w:before="6" w:line="360" w:lineRule="auto"/>
        <w:ind w:firstLine="720"/>
        <w:jc w:val="both"/>
        <w:rPr>
          <w:lang w:val="en-ID"/>
        </w:rPr>
      </w:pPr>
      <w:r>
        <w:t xml:space="preserve">Anak yang lahir dari perkawinan </w:t>
      </w:r>
      <w:r w:rsidRPr="00A611FF">
        <w:rPr>
          <w:i/>
        </w:rPr>
        <w:t>incest</w:t>
      </w:r>
      <w:r>
        <w:t xml:space="preserve"> ini tetap memiliki hak-haknya dimata hukum. Sehingga tetap ada nilai keadilan dan kemanfaatan hukum dengan terpenuhinya kepastian mengenai status dan kedudukan anak yang lahir dari perkawinan </w:t>
      </w:r>
      <w:r w:rsidRPr="00A611FF">
        <w:rPr>
          <w:i/>
        </w:rPr>
        <w:t>incest</w:t>
      </w:r>
      <w:r>
        <w:t xml:space="preserve"> (sedarah) ini. </w:t>
      </w:r>
      <w:r w:rsidRPr="00F81AB6">
        <w:rPr>
          <w:lang w:val="en-ID"/>
        </w:rPr>
        <w:t xml:space="preserve">Anak yang </w:t>
      </w:r>
      <w:proofErr w:type="spellStart"/>
      <w:r w:rsidRPr="00F81AB6">
        <w:rPr>
          <w:lang w:val="en-ID"/>
        </w:rPr>
        <w:t>dilahirkan</w:t>
      </w:r>
      <w:proofErr w:type="spellEnd"/>
      <w:r w:rsidRPr="00F81AB6">
        <w:rPr>
          <w:lang w:val="en-ID"/>
        </w:rPr>
        <w:t xml:space="preserve"> </w:t>
      </w:r>
      <w:proofErr w:type="spellStart"/>
      <w:r w:rsidRPr="00F81AB6">
        <w:rPr>
          <w:lang w:val="en-ID"/>
        </w:rPr>
        <w:t>dari</w:t>
      </w:r>
      <w:proofErr w:type="spellEnd"/>
      <w:r w:rsidRPr="00F81AB6">
        <w:rPr>
          <w:lang w:val="en-ID"/>
        </w:rPr>
        <w:t xml:space="preserve"> </w:t>
      </w:r>
      <w:proofErr w:type="spellStart"/>
      <w:r w:rsidRPr="00F81AB6">
        <w:rPr>
          <w:lang w:val="en-ID"/>
        </w:rPr>
        <w:t>perkawinan</w:t>
      </w:r>
      <w:proofErr w:type="spellEnd"/>
      <w:r w:rsidRPr="00F81AB6">
        <w:rPr>
          <w:lang w:val="en-ID"/>
        </w:rPr>
        <w:t xml:space="preserve"> </w:t>
      </w:r>
      <w:proofErr w:type="spellStart"/>
      <w:r>
        <w:rPr>
          <w:lang w:val="en-ID"/>
        </w:rPr>
        <w:t>tersebut</w:t>
      </w:r>
      <w:proofErr w:type="spellEnd"/>
      <w:r>
        <w:rPr>
          <w:lang w:val="en-ID"/>
        </w:rPr>
        <w:t xml:space="preserve"> juga </w:t>
      </w:r>
      <w:proofErr w:type="spellStart"/>
      <w:r>
        <w:rPr>
          <w:lang w:val="en-ID"/>
        </w:rPr>
        <w:t>statusnya</w:t>
      </w:r>
      <w:proofErr w:type="spellEnd"/>
      <w:r>
        <w:rPr>
          <w:lang w:val="en-ID"/>
        </w:rPr>
        <w:t xml:space="preserve"> </w:t>
      </w:r>
      <w:proofErr w:type="spellStart"/>
      <w:r w:rsidRPr="00F81AB6">
        <w:rPr>
          <w:lang w:val="en-ID"/>
        </w:rPr>
        <w:t>jelas</w:t>
      </w:r>
      <w:proofErr w:type="spellEnd"/>
      <w:r>
        <w:rPr>
          <w:lang w:val="en-ID"/>
        </w:rPr>
        <w:t xml:space="preserve"> </w:t>
      </w:r>
      <w:proofErr w:type="spellStart"/>
      <w:r w:rsidRPr="00F81AB6">
        <w:rPr>
          <w:lang w:val="en-ID"/>
        </w:rPr>
        <w:t>anak</w:t>
      </w:r>
      <w:proofErr w:type="spellEnd"/>
      <w:r w:rsidRPr="00F81AB6">
        <w:rPr>
          <w:lang w:val="en-ID"/>
        </w:rPr>
        <w:t xml:space="preserve"> </w:t>
      </w:r>
      <w:proofErr w:type="spellStart"/>
      <w:r w:rsidRPr="00F81AB6">
        <w:rPr>
          <w:lang w:val="en-ID"/>
        </w:rPr>
        <w:t>sah</w:t>
      </w:r>
      <w:proofErr w:type="spellEnd"/>
      <w:r w:rsidRPr="00F81AB6">
        <w:rPr>
          <w:lang w:val="en-ID"/>
        </w:rPr>
        <w:t xml:space="preserve"> </w:t>
      </w:r>
      <w:proofErr w:type="spellStart"/>
      <w:r w:rsidRPr="00F81AB6">
        <w:rPr>
          <w:lang w:val="en-ID"/>
        </w:rPr>
        <w:t>sehingga</w:t>
      </w:r>
      <w:proofErr w:type="spellEnd"/>
      <w:r w:rsidRPr="00F81AB6">
        <w:rPr>
          <w:lang w:val="en-ID"/>
        </w:rPr>
        <w:t xml:space="preserve"> </w:t>
      </w:r>
      <w:proofErr w:type="spellStart"/>
      <w:r w:rsidRPr="00F81AB6">
        <w:rPr>
          <w:lang w:val="en-ID"/>
        </w:rPr>
        <w:t>berhak</w:t>
      </w:r>
      <w:proofErr w:type="spellEnd"/>
      <w:r w:rsidRPr="00F81AB6">
        <w:rPr>
          <w:lang w:val="en-ID"/>
        </w:rPr>
        <w:t xml:space="preserve"> </w:t>
      </w:r>
      <w:proofErr w:type="spellStart"/>
      <w:r w:rsidRPr="00F81AB6">
        <w:rPr>
          <w:lang w:val="en-ID"/>
        </w:rPr>
        <w:t>atas</w:t>
      </w:r>
      <w:proofErr w:type="spellEnd"/>
      <w:r w:rsidRPr="00F81AB6">
        <w:rPr>
          <w:lang w:val="en-ID"/>
        </w:rPr>
        <w:t xml:space="preserve"> </w:t>
      </w:r>
      <w:proofErr w:type="spellStart"/>
      <w:r w:rsidRPr="00F81AB6">
        <w:rPr>
          <w:lang w:val="en-ID"/>
        </w:rPr>
        <w:t>pemeliharaan</w:t>
      </w:r>
      <w:proofErr w:type="spellEnd"/>
      <w:r w:rsidRPr="00F81AB6">
        <w:rPr>
          <w:lang w:val="en-ID"/>
        </w:rPr>
        <w:t xml:space="preserve"> dan </w:t>
      </w:r>
      <w:proofErr w:type="spellStart"/>
      <w:r w:rsidRPr="00F81AB6">
        <w:rPr>
          <w:lang w:val="en-ID"/>
        </w:rPr>
        <w:t>pembiayaan</w:t>
      </w:r>
      <w:proofErr w:type="spellEnd"/>
      <w:r w:rsidRPr="00F81AB6">
        <w:rPr>
          <w:lang w:val="en-ID"/>
        </w:rPr>
        <w:t xml:space="preserve"> </w:t>
      </w:r>
      <w:proofErr w:type="spellStart"/>
      <w:r w:rsidRPr="00F81AB6">
        <w:rPr>
          <w:lang w:val="en-ID"/>
        </w:rPr>
        <w:t>serta</w:t>
      </w:r>
      <w:proofErr w:type="spellEnd"/>
      <w:r w:rsidRPr="00F81AB6">
        <w:rPr>
          <w:lang w:val="en-ID"/>
        </w:rPr>
        <w:t xml:space="preserve"> </w:t>
      </w:r>
      <w:proofErr w:type="spellStart"/>
      <w:r w:rsidRPr="00F81AB6">
        <w:rPr>
          <w:lang w:val="en-ID"/>
        </w:rPr>
        <w:t>waris</w:t>
      </w:r>
      <w:proofErr w:type="spellEnd"/>
      <w:r w:rsidRPr="00F81AB6">
        <w:rPr>
          <w:lang w:val="en-ID"/>
        </w:rPr>
        <w:t xml:space="preserve">, </w:t>
      </w:r>
      <w:proofErr w:type="spellStart"/>
      <w:r w:rsidRPr="00F81AB6">
        <w:rPr>
          <w:lang w:val="en-ID"/>
        </w:rPr>
        <w:t>dalam</w:t>
      </w:r>
      <w:proofErr w:type="spellEnd"/>
      <w:r w:rsidRPr="00F81AB6">
        <w:rPr>
          <w:lang w:val="en-ID"/>
        </w:rPr>
        <w:t xml:space="preserve"> Pasal</w:t>
      </w:r>
      <w:r>
        <w:rPr>
          <w:lang w:val="en-ID"/>
        </w:rPr>
        <w:t xml:space="preserve"> </w:t>
      </w:r>
      <w:r w:rsidRPr="00F81AB6">
        <w:rPr>
          <w:lang w:val="en-ID"/>
        </w:rPr>
        <w:t xml:space="preserve">105 </w:t>
      </w:r>
      <w:proofErr w:type="spellStart"/>
      <w:r w:rsidRPr="00F81AB6">
        <w:rPr>
          <w:lang w:val="en-ID"/>
        </w:rPr>
        <w:t>Kompilasi</w:t>
      </w:r>
      <w:proofErr w:type="spellEnd"/>
      <w:r w:rsidRPr="00F81AB6">
        <w:rPr>
          <w:lang w:val="en-ID"/>
        </w:rPr>
        <w:t xml:space="preserve"> Hukum Islam </w:t>
      </w:r>
      <w:proofErr w:type="spellStart"/>
      <w:r w:rsidRPr="00F81AB6">
        <w:rPr>
          <w:lang w:val="en-ID"/>
        </w:rPr>
        <w:t>disebutkan</w:t>
      </w:r>
      <w:proofErr w:type="spellEnd"/>
      <w:r w:rsidRPr="00F81AB6">
        <w:rPr>
          <w:lang w:val="en-ID"/>
        </w:rPr>
        <w:t xml:space="preserve"> </w:t>
      </w:r>
      <w:proofErr w:type="spellStart"/>
      <w:r w:rsidRPr="00F81AB6">
        <w:rPr>
          <w:lang w:val="en-ID"/>
        </w:rPr>
        <w:t>bahwa</w:t>
      </w:r>
      <w:proofErr w:type="spellEnd"/>
      <w:r w:rsidRPr="00F81AB6">
        <w:rPr>
          <w:lang w:val="en-ID"/>
        </w:rPr>
        <w:t xml:space="preserve"> </w:t>
      </w:r>
      <w:proofErr w:type="spellStart"/>
      <w:r w:rsidRPr="00F81AB6">
        <w:rPr>
          <w:lang w:val="en-ID"/>
        </w:rPr>
        <w:t>pemeliharaan</w:t>
      </w:r>
      <w:proofErr w:type="spellEnd"/>
      <w:r w:rsidRPr="00F81AB6">
        <w:rPr>
          <w:lang w:val="en-ID"/>
        </w:rPr>
        <w:t xml:space="preserve"> </w:t>
      </w:r>
      <w:proofErr w:type="spellStart"/>
      <w:r w:rsidRPr="00F81AB6">
        <w:rPr>
          <w:lang w:val="en-ID"/>
        </w:rPr>
        <w:t>anak</w:t>
      </w:r>
      <w:proofErr w:type="spellEnd"/>
      <w:r w:rsidRPr="00F81AB6">
        <w:rPr>
          <w:lang w:val="en-ID"/>
        </w:rPr>
        <w:t xml:space="preserve"> yang </w:t>
      </w:r>
      <w:proofErr w:type="spellStart"/>
      <w:r w:rsidRPr="00F81AB6">
        <w:rPr>
          <w:lang w:val="en-ID"/>
        </w:rPr>
        <w:t>belum</w:t>
      </w:r>
      <w:proofErr w:type="spellEnd"/>
      <w:r>
        <w:rPr>
          <w:lang w:val="en-ID"/>
        </w:rPr>
        <w:t xml:space="preserve"> </w:t>
      </w:r>
      <w:proofErr w:type="spellStart"/>
      <w:r w:rsidRPr="00F81AB6">
        <w:rPr>
          <w:lang w:val="en-ID"/>
        </w:rPr>
        <w:t>mummayiz</w:t>
      </w:r>
      <w:proofErr w:type="spellEnd"/>
      <w:r w:rsidRPr="00F81AB6">
        <w:rPr>
          <w:lang w:val="en-ID"/>
        </w:rPr>
        <w:t xml:space="preserve"> </w:t>
      </w:r>
      <w:proofErr w:type="spellStart"/>
      <w:r w:rsidRPr="00F81AB6">
        <w:rPr>
          <w:lang w:val="en-ID"/>
        </w:rPr>
        <w:t>atau</w:t>
      </w:r>
      <w:proofErr w:type="spellEnd"/>
      <w:r w:rsidRPr="00F81AB6">
        <w:rPr>
          <w:lang w:val="en-ID"/>
        </w:rPr>
        <w:t xml:space="preserve"> </w:t>
      </w:r>
      <w:proofErr w:type="spellStart"/>
      <w:r w:rsidRPr="00F81AB6">
        <w:rPr>
          <w:lang w:val="en-ID"/>
        </w:rPr>
        <w:t>belum</w:t>
      </w:r>
      <w:proofErr w:type="spellEnd"/>
      <w:r w:rsidRPr="00F81AB6">
        <w:rPr>
          <w:lang w:val="en-ID"/>
        </w:rPr>
        <w:t xml:space="preserve"> </w:t>
      </w:r>
      <w:proofErr w:type="spellStart"/>
      <w:r w:rsidRPr="00F81AB6">
        <w:rPr>
          <w:lang w:val="en-ID"/>
        </w:rPr>
        <w:t>berumur</w:t>
      </w:r>
      <w:proofErr w:type="spellEnd"/>
      <w:r w:rsidRPr="00F81AB6">
        <w:rPr>
          <w:lang w:val="en-ID"/>
        </w:rPr>
        <w:t xml:space="preserve"> 12 (dua </w:t>
      </w:r>
      <w:proofErr w:type="spellStart"/>
      <w:r w:rsidRPr="00F81AB6">
        <w:rPr>
          <w:lang w:val="en-ID"/>
        </w:rPr>
        <w:t>belas</w:t>
      </w:r>
      <w:proofErr w:type="spellEnd"/>
      <w:r w:rsidRPr="00F81AB6">
        <w:rPr>
          <w:lang w:val="en-ID"/>
        </w:rPr>
        <w:t xml:space="preserve">) </w:t>
      </w:r>
      <w:proofErr w:type="spellStart"/>
      <w:r w:rsidRPr="00F81AB6">
        <w:rPr>
          <w:lang w:val="en-ID"/>
        </w:rPr>
        <w:t>tahun</w:t>
      </w:r>
      <w:proofErr w:type="spellEnd"/>
      <w:r w:rsidRPr="00F81AB6">
        <w:rPr>
          <w:lang w:val="en-ID"/>
        </w:rPr>
        <w:t xml:space="preserve"> </w:t>
      </w:r>
      <w:proofErr w:type="spellStart"/>
      <w:r w:rsidRPr="00F81AB6">
        <w:rPr>
          <w:lang w:val="en-ID"/>
        </w:rPr>
        <w:t>adalah</w:t>
      </w:r>
      <w:proofErr w:type="spellEnd"/>
      <w:r w:rsidRPr="00F81AB6">
        <w:rPr>
          <w:lang w:val="en-ID"/>
        </w:rPr>
        <w:t xml:space="preserve"> </w:t>
      </w:r>
      <w:proofErr w:type="spellStart"/>
      <w:r w:rsidRPr="00F81AB6">
        <w:rPr>
          <w:lang w:val="en-ID"/>
        </w:rPr>
        <w:t>hak</w:t>
      </w:r>
      <w:proofErr w:type="spellEnd"/>
      <w:r w:rsidRPr="00F81AB6">
        <w:rPr>
          <w:lang w:val="en-ID"/>
        </w:rPr>
        <w:t xml:space="preserve"> </w:t>
      </w:r>
      <w:proofErr w:type="spellStart"/>
      <w:r w:rsidRPr="00F81AB6">
        <w:rPr>
          <w:lang w:val="en-ID"/>
        </w:rPr>
        <w:t>dari</w:t>
      </w:r>
      <w:proofErr w:type="spellEnd"/>
      <w:r w:rsidRPr="00F81AB6">
        <w:rPr>
          <w:lang w:val="en-ID"/>
        </w:rPr>
        <w:t xml:space="preserve"> </w:t>
      </w:r>
      <w:proofErr w:type="spellStart"/>
      <w:r w:rsidRPr="00F81AB6">
        <w:rPr>
          <w:lang w:val="en-ID"/>
        </w:rPr>
        <w:t>ibunya</w:t>
      </w:r>
      <w:proofErr w:type="spellEnd"/>
      <w:r w:rsidRPr="00F81AB6">
        <w:rPr>
          <w:lang w:val="en-ID"/>
        </w:rPr>
        <w:t xml:space="preserve">, dan </w:t>
      </w:r>
      <w:proofErr w:type="spellStart"/>
      <w:r w:rsidRPr="00F81AB6">
        <w:rPr>
          <w:lang w:val="en-ID"/>
        </w:rPr>
        <w:t>ia</w:t>
      </w:r>
      <w:proofErr w:type="spellEnd"/>
      <w:r>
        <w:rPr>
          <w:lang w:val="en-ID"/>
        </w:rPr>
        <w:t xml:space="preserve"> </w:t>
      </w:r>
      <w:proofErr w:type="spellStart"/>
      <w:r w:rsidRPr="00F81AB6">
        <w:rPr>
          <w:lang w:val="en-ID"/>
        </w:rPr>
        <w:t>berhak</w:t>
      </w:r>
      <w:proofErr w:type="spellEnd"/>
      <w:r w:rsidRPr="00F81AB6">
        <w:rPr>
          <w:lang w:val="en-ID"/>
        </w:rPr>
        <w:t xml:space="preserve"> </w:t>
      </w:r>
      <w:proofErr w:type="spellStart"/>
      <w:r w:rsidRPr="00F81AB6">
        <w:rPr>
          <w:lang w:val="en-ID"/>
        </w:rPr>
        <w:t>untuk</w:t>
      </w:r>
      <w:proofErr w:type="spellEnd"/>
      <w:r w:rsidRPr="00F81AB6">
        <w:rPr>
          <w:lang w:val="en-ID"/>
        </w:rPr>
        <w:t xml:space="preserve"> </w:t>
      </w:r>
      <w:proofErr w:type="spellStart"/>
      <w:r w:rsidRPr="00F81AB6">
        <w:rPr>
          <w:lang w:val="en-ID"/>
        </w:rPr>
        <w:t>memilih</w:t>
      </w:r>
      <w:proofErr w:type="spellEnd"/>
      <w:r w:rsidRPr="00F81AB6">
        <w:rPr>
          <w:lang w:val="en-ID"/>
        </w:rPr>
        <w:t xml:space="preserve"> </w:t>
      </w:r>
      <w:proofErr w:type="spellStart"/>
      <w:r w:rsidRPr="00F81AB6">
        <w:rPr>
          <w:lang w:val="en-ID"/>
        </w:rPr>
        <w:t>tinggal</w:t>
      </w:r>
      <w:proofErr w:type="spellEnd"/>
      <w:r w:rsidRPr="00F81AB6">
        <w:rPr>
          <w:lang w:val="en-ID"/>
        </w:rPr>
        <w:t xml:space="preserve"> </w:t>
      </w:r>
      <w:proofErr w:type="spellStart"/>
      <w:r w:rsidRPr="00F81AB6">
        <w:rPr>
          <w:lang w:val="en-ID"/>
        </w:rPr>
        <w:t>dengan</w:t>
      </w:r>
      <w:proofErr w:type="spellEnd"/>
      <w:r w:rsidRPr="00F81AB6">
        <w:rPr>
          <w:lang w:val="en-ID"/>
        </w:rPr>
        <w:t xml:space="preserve"> ayah </w:t>
      </w:r>
      <w:proofErr w:type="spellStart"/>
      <w:r w:rsidRPr="00F81AB6">
        <w:rPr>
          <w:lang w:val="en-ID"/>
        </w:rPr>
        <w:t>atau</w:t>
      </w:r>
      <w:proofErr w:type="spellEnd"/>
      <w:r w:rsidRPr="00F81AB6">
        <w:rPr>
          <w:lang w:val="en-ID"/>
        </w:rPr>
        <w:t xml:space="preserve"> </w:t>
      </w:r>
      <w:proofErr w:type="spellStart"/>
      <w:r w:rsidRPr="00F81AB6">
        <w:rPr>
          <w:lang w:val="en-ID"/>
        </w:rPr>
        <w:t>ibunya</w:t>
      </w:r>
      <w:proofErr w:type="spellEnd"/>
      <w:r w:rsidRPr="00F81AB6">
        <w:rPr>
          <w:lang w:val="en-ID"/>
        </w:rPr>
        <w:t xml:space="preserve"> </w:t>
      </w:r>
      <w:proofErr w:type="spellStart"/>
      <w:r w:rsidRPr="00F81AB6">
        <w:rPr>
          <w:lang w:val="en-ID"/>
        </w:rPr>
        <w:t>setelah</w:t>
      </w:r>
      <w:proofErr w:type="spellEnd"/>
      <w:r w:rsidRPr="00F81AB6">
        <w:rPr>
          <w:lang w:val="en-ID"/>
        </w:rPr>
        <w:t xml:space="preserve"> </w:t>
      </w:r>
      <w:proofErr w:type="spellStart"/>
      <w:r w:rsidRPr="00F81AB6">
        <w:rPr>
          <w:lang w:val="en-ID"/>
        </w:rPr>
        <w:t>ia</w:t>
      </w:r>
      <w:proofErr w:type="spellEnd"/>
      <w:r w:rsidRPr="00F81AB6">
        <w:rPr>
          <w:lang w:val="en-ID"/>
        </w:rPr>
        <w:t xml:space="preserve"> </w:t>
      </w:r>
      <w:proofErr w:type="spellStart"/>
      <w:r w:rsidRPr="00F81AB6">
        <w:rPr>
          <w:lang w:val="en-ID"/>
        </w:rPr>
        <w:t>mummayyiz</w:t>
      </w:r>
      <w:proofErr w:type="spellEnd"/>
      <w:r w:rsidRPr="00F81AB6">
        <w:rPr>
          <w:lang w:val="en-ID"/>
        </w:rPr>
        <w:t>.</w:t>
      </w:r>
      <w:r>
        <w:rPr>
          <w:lang w:val="en-ID"/>
        </w:rPr>
        <w:t xml:space="preserve"> </w:t>
      </w:r>
    </w:p>
    <w:p w14:paraId="6FA8EBF6" w14:textId="77777777" w:rsidR="001D4625" w:rsidRDefault="001D4625" w:rsidP="00165FA8">
      <w:pPr>
        <w:pStyle w:val="BodyText"/>
        <w:spacing w:before="6" w:line="360" w:lineRule="auto"/>
        <w:ind w:firstLine="720"/>
        <w:jc w:val="both"/>
        <w:rPr>
          <w:rFonts w:eastAsia="Calibri"/>
          <w:b/>
          <w:lang w:val="en-ID"/>
        </w:rPr>
      </w:pPr>
      <w:proofErr w:type="spellStart"/>
      <w:r w:rsidRPr="00F81AB6">
        <w:rPr>
          <w:lang w:val="en-ID"/>
        </w:rPr>
        <w:t>Sebagaim</w:t>
      </w:r>
      <w:r>
        <w:rPr>
          <w:lang w:val="en-ID"/>
        </w:rPr>
        <w:t>ana</w:t>
      </w:r>
      <w:proofErr w:type="spellEnd"/>
      <w:r>
        <w:rPr>
          <w:lang w:val="en-ID"/>
        </w:rPr>
        <w:t xml:space="preserve"> di </w:t>
      </w:r>
      <w:proofErr w:type="spellStart"/>
      <w:r>
        <w:rPr>
          <w:lang w:val="en-ID"/>
        </w:rPr>
        <w:t>muat</w:t>
      </w:r>
      <w:proofErr w:type="spellEnd"/>
      <w:r>
        <w:rPr>
          <w:lang w:val="en-ID"/>
        </w:rPr>
        <w:t xml:space="preserve"> pada Pasal 4 </w:t>
      </w:r>
      <w:proofErr w:type="spellStart"/>
      <w:r>
        <w:rPr>
          <w:lang w:val="en-ID"/>
        </w:rPr>
        <w:t>Undang-</w:t>
      </w:r>
      <w:r w:rsidRPr="00F81AB6">
        <w:rPr>
          <w:lang w:val="en-ID"/>
        </w:rPr>
        <w:t>Undang</w:t>
      </w:r>
      <w:proofErr w:type="spellEnd"/>
      <w:r w:rsidRPr="00F81AB6">
        <w:rPr>
          <w:lang w:val="en-ID"/>
        </w:rPr>
        <w:t xml:space="preserve"> Republik Indonesia </w:t>
      </w:r>
      <w:proofErr w:type="spellStart"/>
      <w:r w:rsidRPr="00F81AB6">
        <w:rPr>
          <w:lang w:val="en-ID"/>
        </w:rPr>
        <w:t>Nomor</w:t>
      </w:r>
      <w:proofErr w:type="spellEnd"/>
      <w:r w:rsidRPr="00F81AB6">
        <w:rPr>
          <w:lang w:val="en-ID"/>
        </w:rPr>
        <w:t xml:space="preserve"> 1</w:t>
      </w:r>
      <w:r>
        <w:rPr>
          <w:lang w:val="en-ID"/>
        </w:rPr>
        <w:t xml:space="preserve"> </w:t>
      </w:r>
      <w:proofErr w:type="spellStart"/>
      <w:r w:rsidRPr="00F81AB6">
        <w:rPr>
          <w:lang w:val="en-ID"/>
        </w:rPr>
        <w:t>Tahun</w:t>
      </w:r>
      <w:proofErr w:type="spellEnd"/>
      <w:r w:rsidRPr="00F81AB6">
        <w:rPr>
          <w:lang w:val="en-ID"/>
        </w:rPr>
        <w:t xml:space="preserve"> 1974 </w:t>
      </w:r>
      <w:proofErr w:type="spellStart"/>
      <w:r w:rsidRPr="00F81AB6">
        <w:rPr>
          <w:lang w:val="en-ID"/>
        </w:rPr>
        <w:t>Tentang</w:t>
      </w:r>
      <w:proofErr w:type="spellEnd"/>
      <w:r w:rsidRPr="00F81AB6">
        <w:rPr>
          <w:lang w:val="en-ID"/>
        </w:rPr>
        <w:t xml:space="preserve"> </w:t>
      </w:r>
      <w:proofErr w:type="spellStart"/>
      <w:r w:rsidRPr="00F81AB6">
        <w:rPr>
          <w:lang w:val="en-ID"/>
        </w:rPr>
        <w:t>Perkawinan</w:t>
      </w:r>
      <w:proofErr w:type="spellEnd"/>
      <w:r w:rsidRPr="00F81AB6">
        <w:rPr>
          <w:lang w:val="en-ID"/>
        </w:rPr>
        <w:t xml:space="preserve"> </w:t>
      </w:r>
      <w:proofErr w:type="spellStart"/>
      <w:r w:rsidRPr="00F81AB6">
        <w:rPr>
          <w:lang w:val="en-ID"/>
        </w:rPr>
        <w:t>yaitu</w:t>
      </w:r>
      <w:proofErr w:type="spellEnd"/>
      <w:r w:rsidRPr="00F81AB6">
        <w:rPr>
          <w:lang w:val="en-ID"/>
        </w:rPr>
        <w:t xml:space="preserve"> </w:t>
      </w:r>
      <w:proofErr w:type="spellStart"/>
      <w:r w:rsidRPr="00F81AB6">
        <w:rPr>
          <w:lang w:val="en-ID"/>
        </w:rPr>
        <w:t>biaya</w:t>
      </w:r>
      <w:proofErr w:type="spellEnd"/>
      <w:r w:rsidRPr="00F81AB6">
        <w:rPr>
          <w:lang w:val="en-ID"/>
        </w:rPr>
        <w:t xml:space="preserve"> </w:t>
      </w:r>
      <w:proofErr w:type="spellStart"/>
      <w:r w:rsidRPr="00F81AB6">
        <w:rPr>
          <w:lang w:val="en-ID"/>
        </w:rPr>
        <w:t>pemeliharaan</w:t>
      </w:r>
      <w:proofErr w:type="spellEnd"/>
      <w:r w:rsidRPr="00F81AB6">
        <w:rPr>
          <w:lang w:val="en-ID"/>
        </w:rPr>
        <w:t xml:space="preserve"> </w:t>
      </w:r>
      <w:proofErr w:type="spellStart"/>
      <w:r w:rsidRPr="00F81AB6">
        <w:rPr>
          <w:lang w:val="en-ID"/>
        </w:rPr>
        <w:t>tetap</w:t>
      </w:r>
      <w:proofErr w:type="spellEnd"/>
      <w:r w:rsidRPr="00F81AB6">
        <w:rPr>
          <w:lang w:val="en-ID"/>
        </w:rPr>
        <w:t xml:space="preserve"> </w:t>
      </w:r>
      <w:proofErr w:type="spellStart"/>
      <w:r w:rsidRPr="00F81AB6">
        <w:rPr>
          <w:lang w:val="en-ID"/>
        </w:rPr>
        <w:t>ditanggung</w:t>
      </w:r>
      <w:proofErr w:type="spellEnd"/>
      <w:r w:rsidRPr="00F81AB6">
        <w:rPr>
          <w:lang w:val="en-ID"/>
        </w:rPr>
        <w:t xml:space="preserve"> oleh</w:t>
      </w:r>
      <w:r>
        <w:rPr>
          <w:lang w:val="en-ID"/>
        </w:rPr>
        <w:t xml:space="preserve"> </w:t>
      </w:r>
      <w:proofErr w:type="spellStart"/>
      <w:r w:rsidRPr="00F81AB6">
        <w:rPr>
          <w:lang w:val="en-ID"/>
        </w:rPr>
        <w:t>ayahnya</w:t>
      </w:r>
      <w:proofErr w:type="spellEnd"/>
      <w:r w:rsidRPr="00F81AB6">
        <w:rPr>
          <w:lang w:val="en-ID"/>
        </w:rPr>
        <w:t xml:space="preserve">. </w:t>
      </w:r>
      <w:proofErr w:type="spellStart"/>
      <w:r w:rsidRPr="00F81AB6">
        <w:rPr>
          <w:lang w:val="en-ID"/>
        </w:rPr>
        <w:t>Kedua</w:t>
      </w:r>
      <w:proofErr w:type="spellEnd"/>
      <w:r w:rsidRPr="00F81AB6">
        <w:rPr>
          <w:lang w:val="en-ID"/>
        </w:rPr>
        <w:t xml:space="preserve"> orang </w:t>
      </w:r>
      <w:proofErr w:type="spellStart"/>
      <w:r w:rsidRPr="00F81AB6">
        <w:rPr>
          <w:lang w:val="en-ID"/>
        </w:rPr>
        <w:t>tuanya</w:t>
      </w:r>
      <w:proofErr w:type="spellEnd"/>
      <w:r w:rsidRPr="00F81AB6">
        <w:rPr>
          <w:lang w:val="en-ID"/>
        </w:rPr>
        <w:t xml:space="preserve"> </w:t>
      </w:r>
      <w:proofErr w:type="spellStart"/>
      <w:r w:rsidRPr="00F81AB6">
        <w:rPr>
          <w:lang w:val="en-ID"/>
        </w:rPr>
        <w:t>wajib</w:t>
      </w:r>
      <w:proofErr w:type="spellEnd"/>
      <w:r w:rsidRPr="00F81AB6">
        <w:rPr>
          <w:lang w:val="en-ID"/>
        </w:rPr>
        <w:t xml:space="preserve"> </w:t>
      </w:r>
      <w:proofErr w:type="spellStart"/>
      <w:r w:rsidRPr="00F81AB6">
        <w:rPr>
          <w:lang w:val="en-ID"/>
        </w:rPr>
        <w:t>memelihara</w:t>
      </w:r>
      <w:proofErr w:type="spellEnd"/>
      <w:r w:rsidRPr="00F81AB6">
        <w:rPr>
          <w:lang w:val="en-ID"/>
        </w:rPr>
        <w:t xml:space="preserve"> dan </w:t>
      </w:r>
      <w:proofErr w:type="spellStart"/>
      <w:r w:rsidRPr="00F81AB6">
        <w:rPr>
          <w:lang w:val="en-ID"/>
        </w:rPr>
        <w:t>mendidik</w:t>
      </w:r>
      <w:proofErr w:type="spellEnd"/>
      <w:r w:rsidRPr="00F81AB6">
        <w:rPr>
          <w:lang w:val="en-ID"/>
        </w:rPr>
        <w:t xml:space="preserve"> </w:t>
      </w:r>
      <w:proofErr w:type="spellStart"/>
      <w:r w:rsidRPr="00F81AB6">
        <w:rPr>
          <w:lang w:val="en-ID"/>
        </w:rPr>
        <w:t>anak-anaknya</w:t>
      </w:r>
      <w:proofErr w:type="spellEnd"/>
      <w:r w:rsidRPr="00F81AB6">
        <w:rPr>
          <w:lang w:val="en-ID"/>
        </w:rPr>
        <w:t xml:space="preserve"> </w:t>
      </w:r>
      <w:proofErr w:type="spellStart"/>
      <w:r w:rsidRPr="00F81AB6">
        <w:rPr>
          <w:lang w:val="en-ID"/>
        </w:rPr>
        <w:t>sebaik-baiknya</w:t>
      </w:r>
      <w:proofErr w:type="spellEnd"/>
      <w:r w:rsidRPr="00F81AB6">
        <w:rPr>
          <w:lang w:val="en-ID"/>
        </w:rPr>
        <w:t xml:space="preserve"> </w:t>
      </w:r>
      <w:proofErr w:type="spellStart"/>
      <w:r w:rsidRPr="00F81AB6">
        <w:rPr>
          <w:lang w:val="en-ID"/>
        </w:rPr>
        <w:t>karena</w:t>
      </w:r>
      <w:proofErr w:type="spellEnd"/>
      <w:r w:rsidRPr="00F81AB6">
        <w:rPr>
          <w:lang w:val="en-ID"/>
        </w:rPr>
        <w:t xml:space="preserve"> </w:t>
      </w:r>
      <w:proofErr w:type="spellStart"/>
      <w:r w:rsidRPr="00F81AB6">
        <w:rPr>
          <w:lang w:val="en-ID"/>
        </w:rPr>
        <w:t>merup</w:t>
      </w:r>
      <w:r>
        <w:rPr>
          <w:lang w:val="en-ID"/>
        </w:rPr>
        <w:t>akan</w:t>
      </w:r>
      <w:proofErr w:type="spellEnd"/>
      <w:r>
        <w:rPr>
          <w:lang w:val="en-ID"/>
        </w:rPr>
        <w:t xml:space="preserve"> </w:t>
      </w:r>
      <w:proofErr w:type="spellStart"/>
      <w:r>
        <w:rPr>
          <w:lang w:val="en-ID"/>
        </w:rPr>
        <w:t>kewajiban</w:t>
      </w:r>
      <w:proofErr w:type="spellEnd"/>
      <w:r>
        <w:rPr>
          <w:lang w:val="en-ID"/>
        </w:rPr>
        <w:t xml:space="preserve"> </w:t>
      </w:r>
      <w:proofErr w:type="spellStart"/>
      <w:r>
        <w:rPr>
          <w:lang w:val="en-ID"/>
        </w:rPr>
        <w:t>dari</w:t>
      </w:r>
      <w:proofErr w:type="spellEnd"/>
      <w:r>
        <w:rPr>
          <w:lang w:val="en-ID"/>
        </w:rPr>
        <w:t xml:space="preserve"> </w:t>
      </w:r>
      <w:proofErr w:type="spellStart"/>
      <w:r>
        <w:rPr>
          <w:lang w:val="en-ID"/>
        </w:rPr>
        <w:t>kedua</w:t>
      </w:r>
      <w:proofErr w:type="spellEnd"/>
      <w:r>
        <w:rPr>
          <w:lang w:val="en-ID"/>
        </w:rPr>
        <w:t xml:space="preserve"> orang </w:t>
      </w:r>
      <w:proofErr w:type="spellStart"/>
      <w:r>
        <w:rPr>
          <w:lang w:val="en-ID"/>
        </w:rPr>
        <w:t>tuanya</w:t>
      </w:r>
      <w:proofErr w:type="spellEnd"/>
      <w:r>
        <w:rPr>
          <w:lang w:val="en-ID"/>
        </w:rPr>
        <w:t xml:space="preserve">, </w:t>
      </w:r>
      <w:proofErr w:type="spellStart"/>
      <w:r>
        <w:rPr>
          <w:lang w:val="en-ID"/>
        </w:rPr>
        <w:t>hal</w:t>
      </w:r>
      <w:proofErr w:type="spellEnd"/>
      <w:r>
        <w:rPr>
          <w:lang w:val="en-ID"/>
        </w:rPr>
        <w:t xml:space="preserve"> </w:t>
      </w:r>
      <w:proofErr w:type="spellStart"/>
      <w:r>
        <w:rPr>
          <w:lang w:val="en-ID"/>
        </w:rPr>
        <w:t>ini</w:t>
      </w:r>
      <w:proofErr w:type="spellEnd"/>
      <w:r>
        <w:rPr>
          <w:lang w:val="en-ID"/>
        </w:rPr>
        <w:t xml:space="preserve"> </w:t>
      </w:r>
      <w:proofErr w:type="spellStart"/>
      <w:r>
        <w:rPr>
          <w:lang w:val="en-ID"/>
        </w:rPr>
        <w:t>berlaku</w:t>
      </w:r>
      <w:proofErr w:type="spellEnd"/>
      <w:r>
        <w:rPr>
          <w:lang w:val="en-ID"/>
        </w:rPr>
        <w:t xml:space="preserve"> </w:t>
      </w:r>
      <w:proofErr w:type="spellStart"/>
      <w:r>
        <w:rPr>
          <w:lang w:val="en-ID"/>
        </w:rPr>
        <w:t>sampai</w:t>
      </w:r>
      <w:proofErr w:type="spellEnd"/>
      <w:r>
        <w:rPr>
          <w:lang w:val="en-ID"/>
        </w:rPr>
        <w:t xml:space="preserve"> </w:t>
      </w:r>
      <w:proofErr w:type="spellStart"/>
      <w:r w:rsidRPr="00F81AB6">
        <w:rPr>
          <w:lang w:val="en-ID"/>
        </w:rPr>
        <w:t>dengan</w:t>
      </w:r>
      <w:proofErr w:type="spellEnd"/>
      <w:r w:rsidRPr="00F81AB6">
        <w:rPr>
          <w:lang w:val="en-ID"/>
        </w:rPr>
        <w:t xml:space="preserve"> </w:t>
      </w:r>
      <w:proofErr w:type="spellStart"/>
      <w:r w:rsidRPr="00F81AB6">
        <w:rPr>
          <w:lang w:val="en-ID"/>
        </w:rPr>
        <w:t>anak</w:t>
      </w:r>
      <w:proofErr w:type="spellEnd"/>
      <w:r w:rsidRPr="00F81AB6">
        <w:rPr>
          <w:lang w:val="en-ID"/>
        </w:rPr>
        <w:t xml:space="preserve"> </w:t>
      </w:r>
      <w:proofErr w:type="spellStart"/>
      <w:r w:rsidRPr="00F81AB6">
        <w:rPr>
          <w:lang w:val="en-ID"/>
        </w:rPr>
        <w:t>tersebut</w:t>
      </w:r>
      <w:proofErr w:type="spellEnd"/>
      <w:r w:rsidRPr="00F81AB6">
        <w:rPr>
          <w:lang w:val="en-ID"/>
        </w:rPr>
        <w:t xml:space="preserve"> </w:t>
      </w:r>
      <w:proofErr w:type="spellStart"/>
      <w:r w:rsidRPr="00F81AB6">
        <w:rPr>
          <w:lang w:val="en-ID"/>
        </w:rPr>
        <w:t>kawin</w:t>
      </w:r>
      <w:proofErr w:type="spellEnd"/>
      <w:r w:rsidRPr="00F81AB6">
        <w:rPr>
          <w:lang w:val="en-ID"/>
        </w:rPr>
        <w:t xml:space="preserve"> </w:t>
      </w:r>
      <w:proofErr w:type="spellStart"/>
      <w:r w:rsidRPr="00F81AB6">
        <w:rPr>
          <w:lang w:val="en-ID"/>
        </w:rPr>
        <w:t>atau</w:t>
      </w:r>
      <w:proofErr w:type="spellEnd"/>
      <w:r w:rsidRPr="00F81AB6">
        <w:rPr>
          <w:lang w:val="en-ID"/>
        </w:rPr>
        <w:t xml:space="preserve"> </w:t>
      </w:r>
      <w:proofErr w:type="spellStart"/>
      <w:r w:rsidRPr="00F81AB6">
        <w:rPr>
          <w:lang w:val="en-ID"/>
        </w:rPr>
        <w:lastRenderedPageBreak/>
        <w:t>dapat</w:t>
      </w:r>
      <w:proofErr w:type="spellEnd"/>
      <w:r w:rsidRPr="00F81AB6">
        <w:rPr>
          <w:lang w:val="en-ID"/>
        </w:rPr>
        <w:t xml:space="preserve"> </w:t>
      </w:r>
      <w:proofErr w:type="spellStart"/>
      <w:r w:rsidRPr="00F81AB6">
        <w:rPr>
          <w:lang w:val="en-ID"/>
        </w:rPr>
        <w:t>berdiri</w:t>
      </w:r>
      <w:proofErr w:type="spellEnd"/>
      <w:r w:rsidRPr="00F81AB6">
        <w:rPr>
          <w:lang w:val="en-ID"/>
        </w:rPr>
        <w:t xml:space="preserve"> </w:t>
      </w:r>
      <w:proofErr w:type="spellStart"/>
      <w:r w:rsidRPr="00F81AB6">
        <w:rPr>
          <w:lang w:val="en-ID"/>
        </w:rPr>
        <w:t>s</w:t>
      </w:r>
      <w:r>
        <w:rPr>
          <w:lang w:val="en-ID"/>
        </w:rPr>
        <w:t>endiri</w:t>
      </w:r>
      <w:proofErr w:type="spellEnd"/>
      <w:r>
        <w:rPr>
          <w:lang w:val="en-ID"/>
        </w:rPr>
        <w:t xml:space="preserve">, dan </w:t>
      </w:r>
      <w:proofErr w:type="spellStart"/>
      <w:r>
        <w:rPr>
          <w:lang w:val="en-ID"/>
        </w:rPr>
        <w:t>kewajiban</w:t>
      </w:r>
      <w:proofErr w:type="spellEnd"/>
      <w:r>
        <w:rPr>
          <w:lang w:val="en-ID"/>
        </w:rPr>
        <w:t xml:space="preserve"> </w:t>
      </w:r>
      <w:proofErr w:type="spellStart"/>
      <w:r>
        <w:rPr>
          <w:lang w:val="en-ID"/>
        </w:rPr>
        <w:t>ini</w:t>
      </w:r>
      <w:proofErr w:type="spellEnd"/>
      <w:r>
        <w:rPr>
          <w:lang w:val="en-ID"/>
        </w:rPr>
        <w:t xml:space="preserve"> </w:t>
      </w:r>
      <w:proofErr w:type="spellStart"/>
      <w:r>
        <w:rPr>
          <w:lang w:val="en-ID"/>
        </w:rPr>
        <w:t>terus</w:t>
      </w:r>
      <w:proofErr w:type="spellEnd"/>
      <w:r>
        <w:rPr>
          <w:lang w:val="en-ID"/>
        </w:rPr>
        <w:t xml:space="preserve"> </w:t>
      </w:r>
      <w:proofErr w:type="spellStart"/>
      <w:r w:rsidRPr="00F81AB6">
        <w:rPr>
          <w:lang w:val="en-ID"/>
        </w:rPr>
        <w:t>berlangsung</w:t>
      </w:r>
      <w:proofErr w:type="spellEnd"/>
      <w:r w:rsidRPr="00F81AB6">
        <w:rPr>
          <w:lang w:val="en-ID"/>
        </w:rPr>
        <w:t xml:space="preserve"> </w:t>
      </w:r>
      <w:proofErr w:type="spellStart"/>
      <w:r w:rsidRPr="00F81AB6">
        <w:rPr>
          <w:lang w:val="en-ID"/>
        </w:rPr>
        <w:t>walaupun</w:t>
      </w:r>
      <w:proofErr w:type="spellEnd"/>
      <w:r w:rsidRPr="00F81AB6">
        <w:rPr>
          <w:lang w:val="en-ID"/>
        </w:rPr>
        <w:t xml:space="preserve"> </w:t>
      </w:r>
      <w:proofErr w:type="spellStart"/>
      <w:r w:rsidRPr="00F81AB6">
        <w:rPr>
          <w:lang w:val="en-ID"/>
        </w:rPr>
        <w:t>perkawinan</w:t>
      </w:r>
      <w:proofErr w:type="spellEnd"/>
      <w:r w:rsidRPr="00F81AB6">
        <w:rPr>
          <w:lang w:val="en-ID"/>
        </w:rPr>
        <w:t xml:space="preserve"> </w:t>
      </w:r>
      <w:proofErr w:type="spellStart"/>
      <w:r w:rsidRPr="00F81AB6">
        <w:rPr>
          <w:lang w:val="en-ID"/>
        </w:rPr>
        <w:t>diantara</w:t>
      </w:r>
      <w:proofErr w:type="spellEnd"/>
      <w:r w:rsidRPr="00F81AB6">
        <w:rPr>
          <w:lang w:val="en-ID"/>
        </w:rPr>
        <w:t xml:space="preserve"> </w:t>
      </w:r>
      <w:proofErr w:type="spellStart"/>
      <w:r>
        <w:rPr>
          <w:lang w:val="en-ID"/>
        </w:rPr>
        <w:t>kedua</w:t>
      </w:r>
      <w:proofErr w:type="spellEnd"/>
      <w:r>
        <w:rPr>
          <w:lang w:val="en-ID"/>
        </w:rPr>
        <w:t xml:space="preserve"> orang </w:t>
      </w:r>
      <w:proofErr w:type="spellStart"/>
      <w:r>
        <w:rPr>
          <w:lang w:val="en-ID"/>
        </w:rPr>
        <w:t>tuanya</w:t>
      </w:r>
      <w:proofErr w:type="spellEnd"/>
      <w:r>
        <w:rPr>
          <w:lang w:val="en-ID"/>
        </w:rPr>
        <w:t xml:space="preserve"> </w:t>
      </w:r>
      <w:proofErr w:type="spellStart"/>
      <w:r>
        <w:rPr>
          <w:lang w:val="en-ID"/>
        </w:rPr>
        <w:t>sudah</w:t>
      </w:r>
      <w:proofErr w:type="spellEnd"/>
      <w:r>
        <w:rPr>
          <w:lang w:val="en-ID"/>
        </w:rPr>
        <w:t xml:space="preserve"> </w:t>
      </w:r>
      <w:proofErr w:type="spellStart"/>
      <w:r>
        <w:rPr>
          <w:lang w:val="en-ID"/>
        </w:rPr>
        <w:t>putus</w:t>
      </w:r>
      <w:proofErr w:type="spellEnd"/>
      <w:r>
        <w:rPr>
          <w:lang w:val="en-ID"/>
        </w:rPr>
        <w:t>.</w:t>
      </w:r>
      <w:r>
        <w:rPr>
          <w:rStyle w:val="FootnoteReference"/>
          <w:lang w:val="en-ID"/>
        </w:rPr>
        <w:footnoteReference w:id="9"/>
      </w:r>
    </w:p>
    <w:p w14:paraId="3465A697" w14:textId="77777777" w:rsidR="00DA4D9C" w:rsidRDefault="00DA4D9C">
      <w:pPr>
        <w:pStyle w:val="BodyText"/>
        <w:spacing w:before="6"/>
        <w:rPr>
          <w:sz w:val="36"/>
        </w:rPr>
      </w:pPr>
    </w:p>
    <w:p w14:paraId="3AB4B7E9" w14:textId="77777777" w:rsidR="00DA4D9C" w:rsidRDefault="002934F8">
      <w:pPr>
        <w:pStyle w:val="Heading1"/>
      </w:pPr>
      <w:r>
        <w:t>KESIMPULAN</w:t>
      </w:r>
    </w:p>
    <w:p w14:paraId="1D2F535E" w14:textId="77777777" w:rsidR="00DA4D9C" w:rsidRDefault="00DA4D9C">
      <w:pPr>
        <w:pStyle w:val="BodyText"/>
        <w:rPr>
          <w:sz w:val="26"/>
        </w:rPr>
      </w:pPr>
    </w:p>
    <w:p w14:paraId="2A3FAAB3" w14:textId="77777777" w:rsidR="001D4625" w:rsidRDefault="001D4625" w:rsidP="001D4625">
      <w:pPr>
        <w:pStyle w:val="BodyText"/>
        <w:spacing w:before="6" w:line="360" w:lineRule="auto"/>
        <w:ind w:firstLine="360"/>
        <w:jc w:val="both"/>
        <w:rPr>
          <w:rFonts w:eastAsia="Calibri"/>
          <w:lang w:val="en-ID"/>
        </w:rPr>
      </w:pPr>
      <w:proofErr w:type="spellStart"/>
      <w:r w:rsidRPr="006D558A">
        <w:rPr>
          <w:rFonts w:eastAsia="Calibri"/>
          <w:lang w:val="en-ID"/>
        </w:rPr>
        <w:t>Berdasarkan</w:t>
      </w:r>
      <w:proofErr w:type="spellEnd"/>
      <w:r w:rsidRPr="006D558A">
        <w:rPr>
          <w:rFonts w:eastAsia="Calibri"/>
          <w:lang w:val="en-ID"/>
        </w:rPr>
        <w:t xml:space="preserve"> </w:t>
      </w:r>
      <w:proofErr w:type="spellStart"/>
      <w:r w:rsidRPr="006D558A">
        <w:rPr>
          <w:rFonts w:eastAsia="Calibri"/>
          <w:lang w:val="en-ID"/>
        </w:rPr>
        <w:t>penelitian</w:t>
      </w:r>
      <w:proofErr w:type="spellEnd"/>
      <w:r w:rsidRPr="006D558A">
        <w:rPr>
          <w:rFonts w:eastAsia="Calibri"/>
          <w:lang w:val="en-ID"/>
        </w:rPr>
        <w:t xml:space="preserve"> yang </w:t>
      </w:r>
      <w:proofErr w:type="spellStart"/>
      <w:r w:rsidRPr="006D558A">
        <w:rPr>
          <w:rFonts w:eastAsia="Calibri"/>
          <w:lang w:val="en-ID"/>
        </w:rPr>
        <w:t>dilakukan</w:t>
      </w:r>
      <w:proofErr w:type="spellEnd"/>
      <w:r w:rsidRPr="006D558A">
        <w:rPr>
          <w:rFonts w:eastAsia="Calibri"/>
          <w:lang w:val="en-ID"/>
        </w:rPr>
        <w:t xml:space="preserve"> </w:t>
      </w:r>
      <w:proofErr w:type="spellStart"/>
      <w:r w:rsidRPr="006D558A">
        <w:rPr>
          <w:rFonts w:eastAsia="Calibri"/>
          <w:lang w:val="en-ID"/>
        </w:rPr>
        <w:t>penulis</w:t>
      </w:r>
      <w:proofErr w:type="spellEnd"/>
      <w:r w:rsidRPr="006D558A">
        <w:rPr>
          <w:rFonts w:eastAsia="Calibri"/>
          <w:lang w:val="en-ID"/>
        </w:rPr>
        <w:t xml:space="preserve"> </w:t>
      </w:r>
      <w:proofErr w:type="spellStart"/>
      <w:r w:rsidRPr="006D558A">
        <w:rPr>
          <w:rFonts w:eastAsia="Calibri"/>
          <w:lang w:val="en-ID"/>
        </w:rPr>
        <w:t>baik</w:t>
      </w:r>
      <w:proofErr w:type="spellEnd"/>
      <w:r w:rsidRPr="006D558A">
        <w:rPr>
          <w:rFonts w:eastAsia="Calibri"/>
          <w:lang w:val="en-ID"/>
        </w:rPr>
        <w:t xml:space="preserve"> </w:t>
      </w:r>
      <w:proofErr w:type="spellStart"/>
      <w:r w:rsidRPr="006D558A">
        <w:rPr>
          <w:rFonts w:eastAsia="Calibri"/>
          <w:lang w:val="en-ID"/>
        </w:rPr>
        <w:t>penelitian</w:t>
      </w:r>
      <w:proofErr w:type="spellEnd"/>
      <w:r w:rsidRPr="006D558A">
        <w:rPr>
          <w:rFonts w:eastAsia="Calibri"/>
          <w:lang w:val="en-ID"/>
        </w:rPr>
        <w:t xml:space="preserve"> </w:t>
      </w:r>
      <w:proofErr w:type="spellStart"/>
      <w:r w:rsidRPr="006D558A">
        <w:rPr>
          <w:rFonts w:eastAsia="Calibri"/>
          <w:lang w:val="en-ID"/>
        </w:rPr>
        <w:t>lapangan</w:t>
      </w:r>
      <w:proofErr w:type="spellEnd"/>
      <w:r w:rsidRPr="006D558A">
        <w:rPr>
          <w:rFonts w:eastAsia="Calibri"/>
          <w:lang w:val="en-ID"/>
        </w:rPr>
        <w:br/>
      </w:r>
      <w:proofErr w:type="spellStart"/>
      <w:r w:rsidRPr="006D558A">
        <w:rPr>
          <w:rFonts w:eastAsia="Calibri"/>
          <w:lang w:val="en-ID"/>
        </w:rPr>
        <w:t>maupun</w:t>
      </w:r>
      <w:proofErr w:type="spellEnd"/>
      <w:r w:rsidRPr="006D558A">
        <w:rPr>
          <w:rFonts w:eastAsia="Calibri"/>
          <w:lang w:val="en-ID"/>
        </w:rPr>
        <w:t xml:space="preserve"> </w:t>
      </w:r>
      <w:proofErr w:type="spellStart"/>
      <w:r w:rsidRPr="006D558A">
        <w:rPr>
          <w:rFonts w:eastAsia="Calibri"/>
          <w:lang w:val="en-ID"/>
        </w:rPr>
        <w:t>penelitian</w:t>
      </w:r>
      <w:proofErr w:type="spellEnd"/>
      <w:r w:rsidRPr="006D558A">
        <w:rPr>
          <w:rFonts w:eastAsia="Calibri"/>
          <w:lang w:val="en-ID"/>
        </w:rPr>
        <w:t xml:space="preserve"> </w:t>
      </w:r>
      <w:proofErr w:type="spellStart"/>
      <w:r w:rsidRPr="006D558A">
        <w:rPr>
          <w:rFonts w:eastAsia="Calibri"/>
          <w:lang w:val="en-ID"/>
        </w:rPr>
        <w:t>kepustakaan</w:t>
      </w:r>
      <w:proofErr w:type="spellEnd"/>
      <w:r w:rsidRPr="006D558A">
        <w:rPr>
          <w:rFonts w:eastAsia="Calibri"/>
          <w:lang w:val="en-ID"/>
        </w:rPr>
        <w:t xml:space="preserve"> </w:t>
      </w:r>
      <w:proofErr w:type="spellStart"/>
      <w:r w:rsidRPr="006D558A">
        <w:rPr>
          <w:rFonts w:eastAsia="Calibri"/>
          <w:lang w:val="en-ID"/>
        </w:rPr>
        <w:t>menge</w:t>
      </w:r>
      <w:r>
        <w:rPr>
          <w:rFonts w:eastAsia="Calibri"/>
          <w:lang w:val="en-ID"/>
        </w:rPr>
        <w:t>nai</w:t>
      </w:r>
      <w:proofErr w:type="spellEnd"/>
      <w:r>
        <w:rPr>
          <w:rFonts w:eastAsia="Calibri"/>
          <w:lang w:val="en-ID"/>
        </w:rPr>
        <w:t xml:space="preserve"> </w:t>
      </w:r>
      <w:proofErr w:type="spellStart"/>
      <w:r>
        <w:rPr>
          <w:rFonts w:eastAsia="Calibri"/>
          <w:lang w:val="en-ID"/>
        </w:rPr>
        <w:t>analisis</w:t>
      </w:r>
      <w:proofErr w:type="spellEnd"/>
      <w:r>
        <w:rPr>
          <w:rFonts w:eastAsia="Calibri"/>
          <w:lang w:val="en-ID"/>
        </w:rPr>
        <w:t xml:space="preserve"> </w:t>
      </w:r>
      <w:proofErr w:type="spellStart"/>
      <w:r>
        <w:rPr>
          <w:rFonts w:eastAsia="Calibri"/>
          <w:lang w:val="en-ID"/>
        </w:rPr>
        <w:t>yuridif</w:t>
      </w:r>
      <w:proofErr w:type="spellEnd"/>
      <w:r>
        <w:rPr>
          <w:rFonts w:eastAsia="Calibri"/>
          <w:lang w:val="en-ID"/>
        </w:rPr>
        <w:t xml:space="preserve"> </w:t>
      </w:r>
      <w:proofErr w:type="spellStart"/>
      <w:r>
        <w:rPr>
          <w:rFonts w:eastAsia="Calibri"/>
          <w:lang w:val="en-ID"/>
        </w:rPr>
        <w:t>pembatalan</w:t>
      </w:r>
      <w:proofErr w:type="spellEnd"/>
      <w:r>
        <w:rPr>
          <w:rFonts w:eastAsia="Calibri"/>
          <w:lang w:val="en-ID"/>
        </w:rPr>
        <w:t xml:space="preserve"> </w:t>
      </w:r>
      <w:proofErr w:type="spellStart"/>
      <w:r>
        <w:rPr>
          <w:rFonts w:eastAsia="Calibri"/>
          <w:lang w:val="en-ID"/>
        </w:rPr>
        <w:t>perkawinan</w:t>
      </w:r>
      <w:proofErr w:type="spellEnd"/>
      <w:r>
        <w:rPr>
          <w:rFonts w:eastAsia="Calibri"/>
          <w:lang w:val="en-ID"/>
        </w:rPr>
        <w:t xml:space="preserve"> </w:t>
      </w:r>
      <w:r w:rsidRPr="00A611FF">
        <w:rPr>
          <w:rFonts w:eastAsia="Calibri"/>
          <w:i/>
          <w:lang w:val="en-ID"/>
        </w:rPr>
        <w:t>incest</w:t>
      </w:r>
      <w:r>
        <w:rPr>
          <w:rFonts w:eastAsia="Calibri"/>
          <w:lang w:val="en-ID"/>
        </w:rPr>
        <w:t xml:space="preserve"> (</w:t>
      </w:r>
      <w:proofErr w:type="spellStart"/>
      <w:r>
        <w:rPr>
          <w:rFonts w:eastAsia="Calibri"/>
          <w:lang w:val="en-ID"/>
        </w:rPr>
        <w:t>sedarah</w:t>
      </w:r>
      <w:proofErr w:type="spellEnd"/>
      <w:r>
        <w:rPr>
          <w:rFonts w:eastAsia="Calibri"/>
          <w:lang w:val="en-ID"/>
        </w:rPr>
        <w:t xml:space="preserve">) </w:t>
      </w:r>
      <w:proofErr w:type="spellStart"/>
      <w:r>
        <w:rPr>
          <w:rFonts w:eastAsia="Calibri"/>
          <w:lang w:val="en-ID"/>
        </w:rPr>
        <w:t>dengan</w:t>
      </w:r>
      <w:proofErr w:type="spellEnd"/>
      <w:r>
        <w:rPr>
          <w:rFonts w:eastAsia="Calibri"/>
          <w:lang w:val="en-ID"/>
        </w:rPr>
        <w:t xml:space="preserve"> </w:t>
      </w:r>
      <w:proofErr w:type="spellStart"/>
      <w:r>
        <w:rPr>
          <w:rFonts w:eastAsia="Calibri"/>
          <w:lang w:val="en-ID"/>
        </w:rPr>
        <w:t>persepektif</w:t>
      </w:r>
      <w:proofErr w:type="spellEnd"/>
      <w:r>
        <w:rPr>
          <w:rFonts w:eastAsia="Calibri"/>
          <w:lang w:val="en-ID"/>
        </w:rPr>
        <w:t xml:space="preserve"> </w:t>
      </w:r>
      <w:proofErr w:type="spellStart"/>
      <w:r>
        <w:rPr>
          <w:rFonts w:eastAsia="Calibri"/>
          <w:lang w:val="en-ID"/>
        </w:rPr>
        <w:t>undang-undang</w:t>
      </w:r>
      <w:proofErr w:type="spellEnd"/>
      <w:r>
        <w:rPr>
          <w:rFonts w:eastAsia="Calibri"/>
          <w:lang w:val="en-ID"/>
        </w:rPr>
        <w:t xml:space="preserve"> No 1 </w:t>
      </w:r>
      <w:proofErr w:type="spellStart"/>
      <w:r>
        <w:rPr>
          <w:rFonts w:eastAsia="Calibri"/>
          <w:lang w:val="en-ID"/>
        </w:rPr>
        <w:t>Tahun</w:t>
      </w:r>
      <w:proofErr w:type="spellEnd"/>
      <w:r>
        <w:rPr>
          <w:rFonts w:eastAsia="Calibri"/>
          <w:lang w:val="en-ID"/>
        </w:rPr>
        <w:t xml:space="preserve"> 1974 Junto </w:t>
      </w:r>
      <w:proofErr w:type="spellStart"/>
      <w:r>
        <w:rPr>
          <w:rFonts w:eastAsia="Calibri"/>
          <w:lang w:val="en-ID"/>
        </w:rPr>
        <w:t>Undang-undang</w:t>
      </w:r>
      <w:proofErr w:type="spellEnd"/>
      <w:r>
        <w:rPr>
          <w:rFonts w:eastAsia="Calibri"/>
          <w:lang w:val="en-ID"/>
        </w:rPr>
        <w:t xml:space="preserve"> No 16 </w:t>
      </w:r>
      <w:proofErr w:type="spellStart"/>
      <w:r>
        <w:rPr>
          <w:rFonts w:eastAsia="Calibri"/>
          <w:lang w:val="en-ID"/>
        </w:rPr>
        <w:t>Tahun</w:t>
      </w:r>
      <w:proofErr w:type="spellEnd"/>
      <w:r>
        <w:rPr>
          <w:rFonts w:eastAsia="Calibri"/>
          <w:lang w:val="en-ID"/>
        </w:rPr>
        <w:t xml:space="preserve"> 2019 </w:t>
      </w:r>
      <w:proofErr w:type="spellStart"/>
      <w:r>
        <w:rPr>
          <w:rFonts w:eastAsia="Calibri"/>
          <w:lang w:val="en-ID"/>
        </w:rPr>
        <w:t>studi</w:t>
      </w:r>
      <w:proofErr w:type="spellEnd"/>
      <w:r>
        <w:rPr>
          <w:rFonts w:eastAsia="Calibri"/>
          <w:lang w:val="en-ID"/>
        </w:rPr>
        <w:t xml:space="preserve"> </w:t>
      </w:r>
      <w:proofErr w:type="spellStart"/>
      <w:r>
        <w:rPr>
          <w:rFonts w:eastAsia="Calibri"/>
          <w:lang w:val="en-ID"/>
        </w:rPr>
        <w:t>kasus</w:t>
      </w:r>
      <w:proofErr w:type="spellEnd"/>
      <w:r>
        <w:rPr>
          <w:rFonts w:eastAsia="Calibri"/>
          <w:lang w:val="en-ID"/>
        </w:rPr>
        <w:t xml:space="preserve"> panda </w:t>
      </w:r>
      <w:proofErr w:type="spellStart"/>
      <w:r>
        <w:rPr>
          <w:rFonts w:eastAsia="Calibri"/>
          <w:lang w:val="en-ID"/>
        </w:rPr>
        <w:t>Pengadilan</w:t>
      </w:r>
      <w:proofErr w:type="spellEnd"/>
      <w:r>
        <w:rPr>
          <w:rFonts w:eastAsia="Calibri"/>
          <w:lang w:val="en-ID"/>
        </w:rPr>
        <w:t xml:space="preserve"> Agama </w:t>
      </w:r>
      <w:proofErr w:type="spellStart"/>
      <w:r>
        <w:rPr>
          <w:rFonts w:eastAsia="Calibri"/>
          <w:lang w:val="en-ID"/>
        </w:rPr>
        <w:t>Pasir</w:t>
      </w:r>
      <w:proofErr w:type="spellEnd"/>
      <w:r>
        <w:rPr>
          <w:rFonts w:eastAsia="Calibri"/>
          <w:lang w:val="en-ID"/>
        </w:rPr>
        <w:t xml:space="preserve"> </w:t>
      </w:r>
      <w:proofErr w:type="spellStart"/>
      <w:r>
        <w:rPr>
          <w:rFonts w:eastAsia="Calibri"/>
          <w:lang w:val="en-ID"/>
        </w:rPr>
        <w:t>Pengaraian</w:t>
      </w:r>
      <w:proofErr w:type="spellEnd"/>
      <w:r>
        <w:rPr>
          <w:rFonts w:eastAsia="Calibri"/>
          <w:lang w:val="en-ID"/>
        </w:rPr>
        <w:t xml:space="preserve"> </w:t>
      </w:r>
      <w:proofErr w:type="spellStart"/>
      <w:r>
        <w:rPr>
          <w:rFonts w:eastAsia="Calibri"/>
          <w:lang w:val="en-ID"/>
        </w:rPr>
        <w:t>Nomor</w:t>
      </w:r>
      <w:proofErr w:type="spellEnd"/>
      <w:r>
        <w:rPr>
          <w:rFonts w:eastAsia="Calibri"/>
          <w:lang w:val="en-ID"/>
        </w:rPr>
        <w:t xml:space="preserve"> 255/</w:t>
      </w:r>
      <w:proofErr w:type="spellStart"/>
      <w:r>
        <w:rPr>
          <w:rFonts w:eastAsia="Calibri"/>
          <w:lang w:val="en-ID"/>
        </w:rPr>
        <w:t>Pdt.G</w:t>
      </w:r>
      <w:proofErr w:type="spellEnd"/>
      <w:r>
        <w:rPr>
          <w:rFonts w:eastAsia="Calibri"/>
          <w:lang w:val="en-ID"/>
        </w:rPr>
        <w:t>/2022/</w:t>
      </w:r>
      <w:proofErr w:type="spellStart"/>
      <w:r>
        <w:rPr>
          <w:rFonts w:eastAsia="Calibri"/>
          <w:lang w:val="en-ID"/>
        </w:rPr>
        <w:t>PA.Ppg</w:t>
      </w:r>
      <w:proofErr w:type="spellEnd"/>
      <w:r>
        <w:rPr>
          <w:rFonts w:eastAsia="Calibri"/>
          <w:lang w:val="en-ID"/>
        </w:rPr>
        <w:t xml:space="preserve">, </w:t>
      </w:r>
      <w:proofErr w:type="spellStart"/>
      <w:r>
        <w:rPr>
          <w:rFonts w:eastAsia="Calibri"/>
          <w:lang w:val="en-ID"/>
        </w:rPr>
        <w:t>maka</w:t>
      </w:r>
      <w:proofErr w:type="spellEnd"/>
      <w:r>
        <w:rPr>
          <w:rFonts w:eastAsia="Calibri"/>
          <w:lang w:val="en-ID"/>
        </w:rPr>
        <w:t xml:space="preserve"> </w:t>
      </w:r>
      <w:proofErr w:type="spellStart"/>
      <w:r>
        <w:rPr>
          <w:rFonts w:eastAsia="Calibri"/>
          <w:lang w:val="en-ID"/>
        </w:rPr>
        <w:t>diperoleh</w:t>
      </w:r>
      <w:proofErr w:type="spellEnd"/>
      <w:r>
        <w:rPr>
          <w:rFonts w:eastAsia="Calibri"/>
          <w:lang w:val="en-ID"/>
        </w:rPr>
        <w:t xml:space="preserve"> </w:t>
      </w:r>
      <w:proofErr w:type="spellStart"/>
      <w:r>
        <w:rPr>
          <w:rFonts w:eastAsia="Calibri"/>
          <w:lang w:val="en-ID"/>
        </w:rPr>
        <w:t>kesimpulan</w:t>
      </w:r>
      <w:proofErr w:type="spellEnd"/>
      <w:r>
        <w:rPr>
          <w:rFonts w:eastAsia="Calibri"/>
          <w:lang w:val="en-ID"/>
        </w:rPr>
        <w:t xml:space="preserve"> </w:t>
      </w:r>
      <w:proofErr w:type="spellStart"/>
      <w:r>
        <w:rPr>
          <w:rFonts w:eastAsia="Calibri"/>
          <w:lang w:val="en-ID"/>
        </w:rPr>
        <w:t>sebagai</w:t>
      </w:r>
      <w:proofErr w:type="spellEnd"/>
      <w:r>
        <w:rPr>
          <w:rFonts w:eastAsia="Calibri"/>
          <w:lang w:val="en-ID"/>
        </w:rPr>
        <w:t xml:space="preserve"> </w:t>
      </w:r>
      <w:proofErr w:type="spellStart"/>
      <w:r>
        <w:rPr>
          <w:rFonts w:eastAsia="Calibri"/>
          <w:lang w:val="en-ID"/>
        </w:rPr>
        <w:t>berikut</w:t>
      </w:r>
      <w:proofErr w:type="spellEnd"/>
      <w:r>
        <w:rPr>
          <w:rFonts w:eastAsia="Calibri"/>
          <w:lang w:val="en-ID"/>
        </w:rPr>
        <w:t xml:space="preserve"> :</w:t>
      </w:r>
    </w:p>
    <w:p w14:paraId="67844C19" w14:textId="77777777" w:rsidR="001D4625" w:rsidRDefault="001D4625" w:rsidP="001D4625">
      <w:pPr>
        <w:pStyle w:val="BodyText"/>
        <w:numPr>
          <w:ilvl w:val="2"/>
          <w:numId w:val="20"/>
        </w:numPr>
        <w:spacing w:before="6" w:line="360" w:lineRule="auto"/>
        <w:ind w:left="851" w:hanging="425"/>
        <w:jc w:val="both"/>
        <w:rPr>
          <w:rFonts w:eastAsia="Calibri"/>
          <w:lang w:val="en-ID"/>
        </w:rPr>
      </w:pPr>
      <w:r>
        <w:t>Pertimbangan hukum hakim dalam memutuskan perkara diatas didasarkan pada pernyataan Pemohon melalui kuasa hukumnya yang menjelasakan bahwa hubungan antara Pemohon dan Termohon selain suami istri adalah adik-kakak seibu beda ayah perkawinan antara Pemohon dan Termohon I jelas merupakan perkawinan yang dilarang oleh Agama yakni dan Pasal 2 ayat (1) UndangUndang Nomor 1 Tahun 1974 sehingga perkara tersebut dinyatakan dicabut sementara dan pemohon harus mendaftarkan kembali perkaranya melalui gugatan pembatalan perkawinan.</w:t>
      </w:r>
    </w:p>
    <w:p w14:paraId="10AB91EA" w14:textId="67209717" w:rsidR="001D4625" w:rsidRDefault="001D4625" w:rsidP="001D4625">
      <w:pPr>
        <w:pStyle w:val="ListParagraph"/>
        <w:numPr>
          <w:ilvl w:val="2"/>
          <w:numId w:val="20"/>
        </w:numPr>
        <w:spacing w:line="360" w:lineRule="auto"/>
        <w:ind w:left="851" w:hanging="425"/>
      </w:pPr>
      <w:r>
        <w:t xml:space="preserve">Akibat hukum Perkawinan </w:t>
      </w:r>
      <w:r w:rsidRPr="001D4625">
        <w:rPr>
          <w:i/>
        </w:rPr>
        <w:t>incest</w:t>
      </w:r>
      <w:r>
        <w:t xml:space="preserve"> (sedarah) pada perkara tersebut ialah perkawinan yang telah berlangsung dianggap tidak sah dan tidak pernah terjadi.</w:t>
      </w:r>
      <w:r w:rsidRPr="00023B64">
        <w:t xml:space="preserve"> </w:t>
      </w:r>
      <w:r>
        <w:t xml:space="preserve">Putusan ini tidak berlaku surut terhadap anak yang dilahirkan dari pernikahan tersebut, sehingga anaknya masih mendapatkan haknya. Status anak sah dari perkawinan </w:t>
      </w:r>
      <w:r w:rsidRPr="001D4625">
        <w:rPr>
          <w:i/>
        </w:rPr>
        <w:t>incest</w:t>
      </w:r>
      <w:r>
        <w:t xml:space="preserve"> (sedarah) tetap mengakibatkan anak tersebut memiliki hubungan nasab dengan ayah kandungnya yang diatur dalam Pasal 21 ayat (1)  KHI, yang mana ketika anak tersebut menikah, maka ayah kandung tetap berhak menjadi wali nikahnya sebab sebagai golongan pertama wali nasab dari kelompok kerabat laki-laki lurus keatas dari anak tersebut</w:t>
      </w:r>
    </w:p>
    <w:p w14:paraId="68512877" w14:textId="77777777" w:rsidR="00F067D1" w:rsidRPr="00F067D1" w:rsidRDefault="00F067D1" w:rsidP="00F067D1">
      <w:pPr>
        <w:pStyle w:val="ListParagraph"/>
        <w:spacing w:line="360" w:lineRule="auto"/>
        <w:ind w:left="851" w:firstLine="0"/>
        <w:sectPr w:rsidR="00F067D1" w:rsidRPr="00F067D1">
          <w:headerReference w:type="default" r:id="rId14"/>
          <w:footerReference w:type="default" r:id="rId15"/>
          <w:pgSz w:w="12240" w:h="15840"/>
          <w:pgMar w:top="1560" w:right="1300" w:bottom="1760" w:left="1600" w:header="13" w:footer="1562" w:gutter="0"/>
          <w:cols w:space="720"/>
        </w:sectPr>
      </w:pPr>
    </w:p>
    <w:p w14:paraId="26CF2B4F" w14:textId="77777777" w:rsidR="00DA4D9C" w:rsidRDefault="00DA4D9C">
      <w:pPr>
        <w:pStyle w:val="BodyText"/>
        <w:spacing w:before="6"/>
        <w:rPr>
          <w:sz w:val="36"/>
        </w:rPr>
      </w:pPr>
    </w:p>
    <w:p w14:paraId="74BD498B" w14:textId="77777777" w:rsidR="00DA4D9C" w:rsidRDefault="002934F8">
      <w:pPr>
        <w:pStyle w:val="Heading1"/>
      </w:pPr>
      <w:r>
        <w:t>DAFTAR PUSTAKA</w:t>
      </w:r>
    </w:p>
    <w:p w14:paraId="5625CB1F" w14:textId="77777777" w:rsidR="00DA4D9C" w:rsidRDefault="00DA4D9C">
      <w:pPr>
        <w:pStyle w:val="BodyText"/>
        <w:rPr>
          <w:b/>
          <w:sz w:val="21"/>
        </w:rPr>
      </w:pPr>
    </w:p>
    <w:p w14:paraId="61D82A8A" w14:textId="77777777" w:rsidR="00D91EF0" w:rsidRPr="00B90E4E" w:rsidRDefault="00D91EF0" w:rsidP="00D91EF0">
      <w:pPr>
        <w:spacing w:before="240"/>
        <w:jc w:val="both"/>
        <w:rPr>
          <w:b/>
          <w:sz w:val="24"/>
          <w:szCs w:val="24"/>
        </w:rPr>
        <w:sectPr w:rsidR="00D91EF0" w:rsidRPr="00B90E4E" w:rsidSect="003829EA">
          <w:footerReference w:type="first" r:id="rId16"/>
          <w:type w:val="continuous"/>
          <w:pgSz w:w="11906" w:h="16838" w:code="9"/>
          <w:pgMar w:top="2274" w:right="1701" w:bottom="1701" w:left="2274" w:header="709" w:footer="709" w:gutter="0"/>
          <w:cols w:space="708"/>
          <w:titlePg/>
          <w:docGrid w:linePitch="360"/>
        </w:sectPr>
      </w:pPr>
    </w:p>
    <w:p w14:paraId="334CE2CA" w14:textId="77777777" w:rsidR="00D91EF0" w:rsidRPr="00B90E4E" w:rsidRDefault="00D91EF0" w:rsidP="00BB4EB3">
      <w:pPr>
        <w:jc w:val="both"/>
        <w:rPr>
          <w:bCs/>
          <w:sz w:val="24"/>
          <w:szCs w:val="24"/>
        </w:rPr>
      </w:pPr>
      <w:r w:rsidRPr="00B90E4E">
        <w:rPr>
          <w:bCs/>
          <w:sz w:val="24"/>
          <w:szCs w:val="24"/>
        </w:rPr>
        <w:t>Amelia Yunita. 2019. Perlindungan Hukum Terhadap Hak Anak dari Perkawinan</w:t>
      </w:r>
    </w:p>
    <w:p w14:paraId="27A531A8" w14:textId="77777777" w:rsidR="00D91EF0" w:rsidRPr="00B90E4E" w:rsidRDefault="00D91EF0" w:rsidP="00BB4EB3">
      <w:pPr>
        <w:ind w:left="709"/>
        <w:jc w:val="both"/>
        <w:rPr>
          <w:bCs/>
          <w:sz w:val="24"/>
          <w:szCs w:val="24"/>
        </w:rPr>
      </w:pPr>
      <w:r w:rsidRPr="00B90E4E">
        <w:rPr>
          <w:bCs/>
          <w:sz w:val="24"/>
          <w:szCs w:val="24"/>
        </w:rPr>
        <w:t>Sedarah Dalam Perspektif Hukum Islam dan Hukum Negara (Studi Kasus Perkawinan Sedarah di Kecamatan Meral Kab. Karimun).</w:t>
      </w:r>
    </w:p>
    <w:p w14:paraId="076EBE72" w14:textId="77777777" w:rsidR="00D91EF0" w:rsidRPr="00B90E4E" w:rsidRDefault="00D91EF0" w:rsidP="00BB4EB3">
      <w:pPr>
        <w:ind w:left="709" w:hanging="709"/>
        <w:jc w:val="both"/>
        <w:rPr>
          <w:sz w:val="24"/>
          <w:szCs w:val="24"/>
        </w:rPr>
      </w:pPr>
      <w:r w:rsidRPr="00B90E4E">
        <w:rPr>
          <w:sz w:val="24"/>
          <w:szCs w:val="24"/>
        </w:rPr>
        <w:t>Budi Satria Wijaya. 2020. Kajian Yuridis Pembatalan Perkawinan Sedarah Dikaitkan Dengan Upaya Perlindungan Hukum Terhadap Anak.</w:t>
      </w:r>
    </w:p>
    <w:p w14:paraId="3E8CC8AC" w14:textId="77777777" w:rsidR="00D91EF0" w:rsidRPr="00B90E4E" w:rsidRDefault="00D91EF0" w:rsidP="00BB4EB3">
      <w:pPr>
        <w:pStyle w:val="BodyText"/>
        <w:ind w:left="709" w:hanging="709"/>
        <w:jc w:val="both"/>
        <w:rPr>
          <w:rFonts w:eastAsia="Calibri"/>
          <w:lang w:val="en-ID"/>
        </w:rPr>
      </w:pPr>
      <w:r w:rsidRPr="00B90E4E">
        <w:rPr>
          <w:rFonts w:eastAsia="Calibri"/>
          <w:lang w:val="en-ID"/>
        </w:rPr>
        <w:t xml:space="preserve">Muhammad </w:t>
      </w:r>
      <w:proofErr w:type="spellStart"/>
      <w:r w:rsidRPr="00B90E4E">
        <w:rPr>
          <w:rFonts w:eastAsia="Calibri"/>
          <w:lang w:val="en-ID"/>
        </w:rPr>
        <w:t>Rezki</w:t>
      </w:r>
      <w:proofErr w:type="spellEnd"/>
      <w:r w:rsidRPr="00B90E4E">
        <w:rPr>
          <w:rFonts w:eastAsia="Calibri"/>
          <w:lang w:val="en-ID"/>
        </w:rPr>
        <w:t xml:space="preserve"> Wira Saputra. 2021</w:t>
      </w:r>
      <w:r w:rsidRPr="00B90E4E">
        <w:rPr>
          <w:rFonts w:eastAsia="Calibri"/>
          <w:i/>
          <w:lang w:val="en-ID"/>
        </w:rPr>
        <w:t xml:space="preserve">.  </w:t>
      </w:r>
      <w:proofErr w:type="spellStart"/>
      <w:r w:rsidRPr="00B90E4E">
        <w:rPr>
          <w:rFonts w:eastAsia="Calibri"/>
          <w:lang w:val="en-ID"/>
        </w:rPr>
        <w:t>Analisis</w:t>
      </w:r>
      <w:proofErr w:type="spellEnd"/>
      <w:r w:rsidRPr="00B90E4E">
        <w:rPr>
          <w:rFonts w:eastAsia="Calibri"/>
          <w:lang w:val="en-ID"/>
        </w:rPr>
        <w:t xml:space="preserve"> </w:t>
      </w:r>
      <w:proofErr w:type="spellStart"/>
      <w:r w:rsidRPr="00B90E4E">
        <w:rPr>
          <w:rFonts w:eastAsia="Calibri"/>
          <w:lang w:val="en-ID"/>
        </w:rPr>
        <w:t>Yuridis</w:t>
      </w:r>
      <w:proofErr w:type="spellEnd"/>
      <w:r w:rsidRPr="00B90E4E">
        <w:rPr>
          <w:rFonts w:eastAsia="Calibri"/>
          <w:lang w:val="en-ID"/>
        </w:rPr>
        <w:t xml:space="preserve"> </w:t>
      </w:r>
      <w:proofErr w:type="spellStart"/>
      <w:r w:rsidRPr="00B90E4E">
        <w:rPr>
          <w:rFonts w:eastAsia="Calibri"/>
          <w:lang w:val="en-ID"/>
        </w:rPr>
        <w:t>Pembatalan</w:t>
      </w:r>
      <w:proofErr w:type="spellEnd"/>
      <w:r w:rsidRPr="00B90E4E">
        <w:rPr>
          <w:rFonts w:eastAsia="Calibri"/>
          <w:lang w:val="en-ID"/>
        </w:rPr>
        <w:t xml:space="preserve"> </w:t>
      </w:r>
      <w:proofErr w:type="spellStart"/>
      <w:r w:rsidRPr="00B90E4E">
        <w:rPr>
          <w:rFonts w:eastAsia="Calibri"/>
          <w:lang w:val="en-ID"/>
        </w:rPr>
        <w:t>Perkawinan</w:t>
      </w:r>
      <w:proofErr w:type="spellEnd"/>
      <w:r w:rsidRPr="00B90E4E">
        <w:rPr>
          <w:rFonts w:eastAsia="Calibri"/>
          <w:lang w:val="en-ID"/>
        </w:rPr>
        <w:t xml:space="preserve"> </w:t>
      </w:r>
      <w:proofErr w:type="spellStart"/>
      <w:r w:rsidRPr="00B90E4E">
        <w:rPr>
          <w:rFonts w:eastAsia="Calibri"/>
          <w:lang w:val="en-ID"/>
        </w:rPr>
        <w:t>Akibat</w:t>
      </w:r>
      <w:proofErr w:type="spellEnd"/>
      <w:r w:rsidRPr="00B90E4E">
        <w:rPr>
          <w:rFonts w:eastAsia="Calibri"/>
          <w:lang w:val="en-ID"/>
        </w:rPr>
        <w:t xml:space="preserve"> Tidak </w:t>
      </w:r>
      <w:proofErr w:type="spellStart"/>
      <w:r w:rsidRPr="00B90E4E">
        <w:rPr>
          <w:rFonts w:eastAsia="Calibri"/>
          <w:lang w:val="en-ID"/>
        </w:rPr>
        <w:t>Terpenuhinya</w:t>
      </w:r>
      <w:proofErr w:type="spellEnd"/>
      <w:r w:rsidRPr="00B90E4E">
        <w:rPr>
          <w:rFonts w:eastAsia="Calibri"/>
          <w:lang w:val="en-ID"/>
        </w:rPr>
        <w:t xml:space="preserve"> </w:t>
      </w:r>
      <w:proofErr w:type="spellStart"/>
      <w:r w:rsidRPr="00B90E4E">
        <w:rPr>
          <w:rFonts w:eastAsia="Calibri"/>
          <w:lang w:val="en-ID"/>
        </w:rPr>
        <w:t>Peryaratan</w:t>
      </w:r>
      <w:proofErr w:type="spellEnd"/>
      <w:r w:rsidRPr="00B90E4E">
        <w:rPr>
          <w:rFonts w:eastAsia="Calibri"/>
          <w:lang w:val="en-ID"/>
        </w:rPr>
        <w:t xml:space="preserve"> </w:t>
      </w:r>
      <w:proofErr w:type="spellStart"/>
      <w:r w:rsidRPr="00B90E4E">
        <w:rPr>
          <w:rFonts w:eastAsia="Calibri"/>
          <w:lang w:val="en-ID"/>
        </w:rPr>
        <w:t>Perkawinan</w:t>
      </w:r>
      <w:proofErr w:type="spellEnd"/>
      <w:r w:rsidRPr="00B90E4E">
        <w:rPr>
          <w:rFonts w:eastAsia="Calibri"/>
          <w:lang w:val="en-ID"/>
        </w:rPr>
        <w:t xml:space="preserve"> (Studi Kasus </w:t>
      </w:r>
      <w:proofErr w:type="spellStart"/>
      <w:r w:rsidRPr="00B90E4E">
        <w:rPr>
          <w:rFonts w:eastAsia="Calibri"/>
          <w:lang w:val="en-ID"/>
        </w:rPr>
        <w:t>Perkara</w:t>
      </w:r>
      <w:proofErr w:type="spellEnd"/>
      <w:r w:rsidRPr="00B90E4E">
        <w:rPr>
          <w:rFonts w:eastAsia="Calibri"/>
          <w:lang w:val="en-ID"/>
        </w:rPr>
        <w:t xml:space="preserve"> </w:t>
      </w:r>
      <w:proofErr w:type="spellStart"/>
      <w:r w:rsidRPr="00B90E4E">
        <w:rPr>
          <w:rFonts w:eastAsia="Calibri"/>
          <w:lang w:val="en-ID"/>
        </w:rPr>
        <w:t>Nomor</w:t>
      </w:r>
      <w:proofErr w:type="spellEnd"/>
      <w:r w:rsidRPr="00B90E4E">
        <w:rPr>
          <w:rFonts w:eastAsia="Calibri"/>
          <w:lang w:val="en-ID"/>
        </w:rPr>
        <w:t xml:space="preserve"> 0667/</w:t>
      </w:r>
      <w:proofErr w:type="spellStart"/>
      <w:r w:rsidRPr="00B90E4E">
        <w:rPr>
          <w:rFonts w:eastAsia="Calibri"/>
          <w:lang w:val="en-ID"/>
        </w:rPr>
        <w:t>Pdt.g</w:t>
      </w:r>
      <w:proofErr w:type="spellEnd"/>
      <w:r w:rsidRPr="00B90E4E">
        <w:rPr>
          <w:rFonts w:eastAsia="Calibri"/>
          <w:lang w:val="en-ID"/>
        </w:rPr>
        <w:t>/2016/</w:t>
      </w:r>
      <w:proofErr w:type="spellStart"/>
      <w:r w:rsidRPr="00B90E4E">
        <w:rPr>
          <w:rFonts w:eastAsia="Calibri"/>
          <w:lang w:val="en-ID"/>
        </w:rPr>
        <w:t>PA.Smg</w:t>
      </w:r>
      <w:proofErr w:type="spellEnd"/>
      <w:r w:rsidRPr="00B90E4E">
        <w:rPr>
          <w:rFonts w:eastAsia="Calibri"/>
          <w:lang w:val="en-ID"/>
        </w:rPr>
        <w:t>) .</w:t>
      </w:r>
    </w:p>
    <w:p w14:paraId="39FB3D3C" w14:textId="77777777" w:rsidR="00D91EF0" w:rsidRPr="00B90E4E" w:rsidRDefault="00D91EF0" w:rsidP="00BB4EB3">
      <w:pPr>
        <w:ind w:left="709" w:hanging="709"/>
        <w:jc w:val="both"/>
        <w:rPr>
          <w:sz w:val="24"/>
          <w:szCs w:val="24"/>
        </w:rPr>
      </w:pPr>
      <w:r w:rsidRPr="00B90E4E">
        <w:rPr>
          <w:sz w:val="24"/>
          <w:szCs w:val="24"/>
        </w:rPr>
        <w:t>Nabilah Falah. 2021. Analisis Yuridis Normatif Pembatalan Perkawinan Incest (Sedarah) (Studi Putusan Pengadilan Agama Banyumas Nomor 1160/Pdt.G/2018/Pa.Bms) Peraturan Pemerintah Republik Indonesia Nomor 9 Tahun 1975 Tentang Pelaksanaan Undang-Undang Pekawinan.</w:t>
      </w:r>
    </w:p>
    <w:p w14:paraId="7668FCF6" w14:textId="77777777" w:rsidR="00D91EF0" w:rsidRPr="00B90E4E" w:rsidRDefault="00D91EF0" w:rsidP="00BB4EB3">
      <w:pPr>
        <w:ind w:left="709" w:hanging="709"/>
        <w:jc w:val="both"/>
        <w:rPr>
          <w:sz w:val="24"/>
          <w:szCs w:val="24"/>
        </w:rPr>
      </w:pPr>
      <w:r w:rsidRPr="00B90E4E">
        <w:rPr>
          <w:sz w:val="24"/>
          <w:szCs w:val="24"/>
        </w:rPr>
        <w:t>Nurafifah Rahadatul Aisy. 2020. Keabsahan Perkawinan Sedarah (Incest) Dan Akibat Hukum Terhadap Hak Anak Yang Dilahirkan Berdasarkan Perspektif Hukum Nasional Dan Hukum Islam.</w:t>
      </w:r>
    </w:p>
    <w:p w14:paraId="34BD653A" w14:textId="77777777" w:rsidR="00D91EF0" w:rsidRPr="00B90E4E" w:rsidRDefault="00D91EF0" w:rsidP="00BB4EB3">
      <w:pPr>
        <w:ind w:left="709" w:hanging="709"/>
        <w:jc w:val="both"/>
        <w:rPr>
          <w:sz w:val="24"/>
          <w:szCs w:val="24"/>
        </w:rPr>
      </w:pPr>
      <w:r w:rsidRPr="00B90E4E">
        <w:rPr>
          <w:sz w:val="24"/>
          <w:szCs w:val="24"/>
        </w:rPr>
        <w:t>Rindi Putri Afifah, Nindya Prasetya Wardhani Dan Aura Shava Dhinda Salsabila. 2021. Perlindungan Hukum Terhadap Hak Anak Incest Berdasarkan Hukum Negara Indonesia (Legal Protection Of Incest Children's Rights Based On Indonesian Law).</w:t>
      </w:r>
    </w:p>
    <w:p w14:paraId="60E11F49" w14:textId="77777777" w:rsidR="00D91EF0" w:rsidRPr="00B90E4E" w:rsidRDefault="00D91EF0" w:rsidP="00BB4EB3">
      <w:pPr>
        <w:pStyle w:val="FootnoteText"/>
        <w:ind w:left="709" w:hanging="709"/>
        <w:jc w:val="both"/>
        <w:rPr>
          <w:rFonts w:ascii="Times New Roman" w:hAnsi="Times New Roman" w:cs="Times New Roman"/>
          <w:sz w:val="24"/>
          <w:szCs w:val="24"/>
          <w:lang w:val="en-US"/>
        </w:rPr>
      </w:pPr>
      <w:proofErr w:type="spellStart"/>
      <w:r w:rsidRPr="00B90E4E">
        <w:rPr>
          <w:rFonts w:ascii="Times New Roman" w:hAnsi="Times New Roman" w:cs="Times New Roman"/>
          <w:sz w:val="24"/>
          <w:szCs w:val="24"/>
        </w:rPr>
        <w:t>Ritna</w:t>
      </w:r>
      <w:proofErr w:type="spellEnd"/>
      <w:r w:rsidRPr="00B90E4E">
        <w:rPr>
          <w:rFonts w:ascii="Times New Roman" w:hAnsi="Times New Roman" w:cs="Times New Roman"/>
          <w:sz w:val="24"/>
          <w:szCs w:val="24"/>
        </w:rPr>
        <w:t xml:space="preserve"> </w:t>
      </w:r>
      <w:proofErr w:type="spellStart"/>
      <w:r w:rsidRPr="00B90E4E">
        <w:rPr>
          <w:rFonts w:ascii="Times New Roman" w:hAnsi="Times New Roman" w:cs="Times New Roman"/>
          <w:sz w:val="24"/>
          <w:szCs w:val="24"/>
        </w:rPr>
        <w:t>Makdalena</w:t>
      </w:r>
      <w:proofErr w:type="spellEnd"/>
      <w:r w:rsidRPr="00B90E4E">
        <w:rPr>
          <w:rFonts w:ascii="Times New Roman" w:hAnsi="Times New Roman" w:cs="Times New Roman"/>
          <w:sz w:val="24"/>
          <w:szCs w:val="24"/>
        </w:rPr>
        <w:t xml:space="preserve"> M. </w:t>
      </w:r>
      <w:proofErr w:type="spellStart"/>
      <w:r w:rsidRPr="00B90E4E">
        <w:rPr>
          <w:rFonts w:ascii="Times New Roman" w:hAnsi="Times New Roman" w:cs="Times New Roman"/>
          <w:sz w:val="24"/>
          <w:szCs w:val="24"/>
        </w:rPr>
        <w:t>Arunde</w:t>
      </w:r>
      <w:proofErr w:type="spellEnd"/>
      <w:r w:rsidRPr="00B90E4E">
        <w:rPr>
          <w:rFonts w:ascii="Times New Roman" w:hAnsi="Times New Roman" w:cs="Times New Roman"/>
          <w:sz w:val="24"/>
          <w:szCs w:val="24"/>
        </w:rPr>
        <w:t>, “</w:t>
      </w:r>
      <w:proofErr w:type="spellStart"/>
      <w:r w:rsidRPr="00B90E4E">
        <w:rPr>
          <w:rFonts w:ascii="Times New Roman" w:hAnsi="Times New Roman" w:cs="Times New Roman"/>
          <w:sz w:val="24"/>
          <w:szCs w:val="24"/>
        </w:rPr>
        <w:t>Tinjauan</w:t>
      </w:r>
      <w:proofErr w:type="spellEnd"/>
      <w:r w:rsidRPr="00B90E4E">
        <w:rPr>
          <w:rFonts w:ascii="Times New Roman" w:hAnsi="Times New Roman" w:cs="Times New Roman"/>
          <w:sz w:val="24"/>
          <w:szCs w:val="24"/>
        </w:rPr>
        <w:t xml:space="preserve"> </w:t>
      </w:r>
      <w:proofErr w:type="spellStart"/>
      <w:r w:rsidRPr="00B90E4E">
        <w:rPr>
          <w:rFonts w:ascii="Times New Roman" w:hAnsi="Times New Roman" w:cs="Times New Roman"/>
          <w:sz w:val="24"/>
          <w:szCs w:val="24"/>
        </w:rPr>
        <w:t>Yuridis</w:t>
      </w:r>
      <w:proofErr w:type="spellEnd"/>
      <w:r w:rsidRPr="00B90E4E">
        <w:rPr>
          <w:rFonts w:ascii="Times New Roman" w:hAnsi="Times New Roman" w:cs="Times New Roman"/>
          <w:sz w:val="24"/>
          <w:szCs w:val="24"/>
        </w:rPr>
        <w:t xml:space="preserve"> </w:t>
      </w:r>
      <w:proofErr w:type="spellStart"/>
      <w:r w:rsidRPr="00B90E4E">
        <w:rPr>
          <w:rFonts w:ascii="Times New Roman" w:hAnsi="Times New Roman" w:cs="Times New Roman"/>
          <w:sz w:val="24"/>
          <w:szCs w:val="24"/>
        </w:rPr>
        <w:t>Tentang</w:t>
      </w:r>
      <w:proofErr w:type="spellEnd"/>
      <w:r w:rsidRPr="00B90E4E">
        <w:rPr>
          <w:rFonts w:ascii="Times New Roman" w:hAnsi="Times New Roman" w:cs="Times New Roman"/>
          <w:sz w:val="24"/>
          <w:szCs w:val="24"/>
        </w:rPr>
        <w:t xml:space="preserve"> </w:t>
      </w:r>
      <w:proofErr w:type="spellStart"/>
      <w:r w:rsidRPr="00B90E4E">
        <w:rPr>
          <w:rFonts w:ascii="Times New Roman" w:hAnsi="Times New Roman" w:cs="Times New Roman"/>
          <w:sz w:val="24"/>
          <w:szCs w:val="24"/>
        </w:rPr>
        <w:t>Perkawinan</w:t>
      </w:r>
      <w:proofErr w:type="spellEnd"/>
      <w:r w:rsidRPr="00B90E4E">
        <w:rPr>
          <w:rFonts w:ascii="Times New Roman" w:hAnsi="Times New Roman" w:cs="Times New Roman"/>
          <w:sz w:val="24"/>
          <w:szCs w:val="24"/>
        </w:rPr>
        <w:t xml:space="preserve"> </w:t>
      </w:r>
      <w:proofErr w:type="spellStart"/>
      <w:r w:rsidRPr="00B90E4E">
        <w:rPr>
          <w:rFonts w:ascii="Times New Roman" w:hAnsi="Times New Roman" w:cs="Times New Roman"/>
          <w:sz w:val="24"/>
          <w:szCs w:val="24"/>
        </w:rPr>
        <w:t>Sedarah</w:t>
      </w:r>
      <w:proofErr w:type="spellEnd"/>
      <w:r w:rsidRPr="00B90E4E">
        <w:rPr>
          <w:rFonts w:ascii="Times New Roman" w:hAnsi="Times New Roman" w:cs="Times New Roman"/>
          <w:sz w:val="24"/>
          <w:szCs w:val="24"/>
        </w:rPr>
        <w:t xml:space="preserve"> </w:t>
      </w:r>
      <w:proofErr w:type="spellStart"/>
      <w:r w:rsidRPr="00B90E4E">
        <w:rPr>
          <w:rFonts w:ascii="Times New Roman" w:hAnsi="Times New Roman" w:cs="Times New Roman"/>
          <w:sz w:val="24"/>
          <w:szCs w:val="24"/>
        </w:rPr>
        <w:t>Menurut</w:t>
      </w:r>
      <w:proofErr w:type="spellEnd"/>
      <w:r w:rsidRPr="00B90E4E">
        <w:rPr>
          <w:rFonts w:ascii="Times New Roman" w:hAnsi="Times New Roman" w:cs="Times New Roman"/>
          <w:sz w:val="24"/>
          <w:szCs w:val="24"/>
        </w:rPr>
        <w:t xml:space="preserve"> </w:t>
      </w:r>
      <w:proofErr w:type="spellStart"/>
      <w:r w:rsidRPr="00B90E4E">
        <w:rPr>
          <w:rFonts w:ascii="Times New Roman" w:hAnsi="Times New Roman" w:cs="Times New Roman"/>
          <w:sz w:val="24"/>
          <w:szCs w:val="24"/>
        </w:rPr>
        <w:t>Undang-Undang</w:t>
      </w:r>
      <w:proofErr w:type="spellEnd"/>
      <w:r w:rsidRPr="00B90E4E">
        <w:rPr>
          <w:rFonts w:ascii="Times New Roman" w:hAnsi="Times New Roman" w:cs="Times New Roman"/>
          <w:sz w:val="24"/>
          <w:szCs w:val="24"/>
        </w:rPr>
        <w:t xml:space="preserve"> </w:t>
      </w:r>
      <w:proofErr w:type="spellStart"/>
      <w:r w:rsidRPr="00B90E4E">
        <w:rPr>
          <w:rFonts w:ascii="Times New Roman" w:hAnsi="Times New Roman" w:cs="Times New Roman"/>
          <w:sz w:val="24"/>
          <w:szCs w:val="24"/>
        </w:rPr>
        <w:t>Nomor</w:t>
      </w:r>
      <w:proofErr w:type="spellEnd"/>
      <w:r w:rsidRPr="00B90E4E">
        <w:rPr>
          <w:rFonts w:ascii="Times New Roman" w:hAnsi="Times New Roman" w:cs="Times New Roman"/>
          <w:sz w:val="24"/>
          <w:szCs w:val="24"/>
        </w:rPr>
        <w:t xml:space="preserve"> 1 </w:t>
      </w:r>
      <w:proofErr w:type="spellStart"/>
      <w:r w:rsidRPr="00B90E4E">
        <w:rPr>
          <w:rFonts w:ascii="Times New Roman" w:hAnsi="Times New Roman" w:cs="Times New Roman"/>
          <w:sz w:val="24"/>
          <w:szCs w:val="24"/>
        </w:rPr>
        <w:t>Tahun</w:t>
      </w:r>
      <w:proofErr w:type="spellEnd"/>
      <w:r w:rsidRPr="00B90E4E">
        <w:rPr>
          <w:rFonts w:ascii="Times New Roman" w:hAnsi="Times New Roman" w:cs="Times New Roman"/>
          <w:sz w:val="24"/>
          <w:szCs w:val="24"/>
        </w:rPr>
        <w:t xml:space="preserve"> 1974”, </w:t>
      </w:r>
      <w:proofErr w:type="spellStart"/>
      <w:r w:rsidRPr="00B90E4E">
        <w:rPr>
          <w:rFonts w:ascii="Times New Roman" w:hAnsi="Times New Roman" w:cs="Times New Roman"/>
          <w:sz w:val="24"/>
          <w:szCs w:val="24"/>
        </w:rPr>
        <w:t>Jurnal</w:t>
      </w:r>
      <w:proofErr w:type="spellEnd"/>
      <w:r w:rsidRPr="00B90E4E">
        <w:rPr>
          <w:rFonts w:ascii="Times New Roman" w:hAnsi="Times New Roman" w:cs="Times New Roman"/>
          <w:sz w:val="24"/>
          <w:szCs w:val="24"/>
        </w:rPr>
        <w:t xml:space="preserve"> Lex Privatum, Volume 6 No. 2, April 2018.</w:t>
      </w:r>
    </w:p>
    <w:p w14:paraId="62AC9995" w14:textId="62E94114" w:rsidR="00D91EF0" w:rsidRPr="00BB4EB3" w:rsidRDefault="00D91EF0" w:rsidP="00BB4EB3">
      <w:pPr>
        <w:pStyle w:val="FootnoteText"/>
        <w:ind w:left="709" w:hanging="709"/>
        <w:jc w:val="both"/>
        <w:rPr>
          <w:rFonts w:ascii="Times New Roman" w:hAnsi="Times New Roman" w:cs="Times New Roman"/>
          <w:sz w:val="24"/>
          <w:szCs w:val="24"/>
          <w:lang w:val="en-US"/>
        </w:rPr>
      </w:pPr>
      <w:r w:rsidRPr="00B90E4E">
        <w:rPr>
          <w:rFonts w:ascii="Times New Roman" w:hAnsi="Times New Roman" w:cs="Times New Roman"/>
          <w:sz w:val="24"/>
          <w:szCs w:val="24"/>
          <w:lang w:val="en-US"/>
        </w:rPr>
        <w:t xml:space="preserve">Sinta Karina </w:t>
      </w:r>
      <w:proofErr w:type="spellStart"/>
      <w:r w:rsidRPr="00B90E4E">
        <w:rPr>
          <w:rFonts w:ascii="Times New Roman" w:hAnsi="Times New Roman" w:cs="Times New Roman"/>
          <w:sz w:val="24"/>
          <w:szCs w:val="24"/>
          <w:lang w:val="en-US"/>
        </w:rPr>
        <w:t>Raaph</w:t>
      </w:r>
      <w:proofErr w:type="spellEnd"/>
      <w:r w:rsidRPr="00B90E4E">
        <w:rPr>
          <w:rFonts w:ascii="Times New Roman" w:hAnsi="Times New Roman" w:cs="Times New Roman"/>
          <w:sz w:val="24"/>
          <w:szCs w:val="24"/>
          <w:lang w:val="en-US"/>
        </w:rPr>
        <w:t xml:space="preserve"> 2020. </w:t>
      </w:r>
      <w:proofErr w:type="spellStart"/>
      <w:r w:rsidRPr="00B90E4E">
        <w:rPr>
          <w:rFonts w:ascii="Times New Roman" w:hAnsi="Times New Roman" w:cs="Times New Roman"/>
          <w:sz w:val="24"/>
          <w:szCs w:val="24"/>
          <w:lang w:val="en-US"/>
        </w:rPr>
        <w:t>Perlindungan</w:t>
      </w:r>
      <w:proofErr w:type="spellEnd"/>
      <w:r w:rsidRPr="00B90E4E">
        <w:rPr>
          <w:rFonts w:ascii="Times New Roman" w:hAnsi="Times New Roman" w:cs="Times New Roman"/>
          <w:sz w:val="24"/>
          <w:szCs w:val="24"/>
          <w:lang w:val="en-US"/>
        </w:rPr>
        <w:t xml:space="preserve"> Hukum </w:t>
      </w:r>
      <w:proofErr w:type="spellStart"/>
      <w:r w:rsidRPr="00B90E4E">
        <w:rPr>
          <w:rFonts w:ascii="Times New Roman" w:hAnsi="Times New Roman" w:cs="Times New Roman"/>
          <w:sz w:val="24"/>
          <w:szCs w:val="24"/>
          <w:lang w:val="en-US"/>
        </w:rPr>
        <w:t>Terhadap</w:t>
      </w:r>
      <w:proofErr w:type="spellEnd"/>
      <w:r w:rsidRPr="00B90E4E">
        <w:rPr>
          <w:rFonts w:ascii="Times New Roman" w:hAnsi="Times New Roman" w:cs="Times New Roman"/>
          <w:sz w:val="24"/>
          <w:szCs w:val="24"/>
          <w:lang w:val="en-US"/>
        </w:rPr>
        <w:t xml:space="preserve"> Status Anak Dari Hasil </w:t>
      </w:r>
      <w:proofErr w:type="spellStart"/>
      <w:r w:rsidRPr="00B90E4E">
        <w:rPr>
          <w:rFonts w:ascii="Times New Roman" w:hAnsi="Times New Roman" w:cs="Times New Roman"/>
          <w:sz w:val="24"/>
          <w:szCs w:val="24"/>
          <w:lang w:val="en-US"/>
        </w:rPr>
        <w:t>Perkawinan</w:t>
      </w:r>
      <w:proofErr w:type="spellEnd"/>
      <w:r w:rsidRPr="00B90E4E">
        <w:rPr>
          <w:rFonts w:ascii="Times New Roman" w:hAnsi="Times New Roman" w:cs="Times New Roman"/>
          <w:sz w:val="24"/>
          <w:szCs w:val="24"/>
          <w:lang w:val="en-US"/>
        </w:rPr>
        <w:t xml:space="preserve"> </w:t>
      </w:r>
      <w:proofErr w:type="spellStart"/>
      <w:r w:rsidRPr="00B90E4E">
        <w:rPr>
          <w:rFonts w:ascii="Times New Roman" w:hAnsi="Times New Roman" w:cs="Times New Roman"/>
          <w:sz w:val="24"/>
          <w:szCs w:val="24"/>
          <w:lang w:val="en-US"/>
        </w:rPr>
        <w:t>Sedarah</w:t>
      </w:r>
      <w:proofErr w:type="spellEnd"/>
      <w:r w:rsidRPr="00B90E4E">
        <w:rPr>
          <w:rFonts w:ascii="Times New Roman" w:hAnsi="Times New Roman" w:cs="Times New Roman"/>
          <w:sz w:val="24"/>
          <w:szCs w:val="24"/>
          <w:lang w:val="en-US"/>
        </w:rPr>
        <w:t xml:space="preserve"> di </w:t>
      </w:r>
      <w:proofErr w:type="spellStart"/>
      <w:r w:rsidRPr="00B90E4E">
        <w:rPr>
          <w:rFonts w:ascii="Times New Roman" w:hAnsi="Times New Roman" w:cs="Times New Roman"/>
          <w:sz w:val="24"/>
          <w:szCs w:val="24"/>
          <w:lang w:val="en-US"/>
        </w:rPr>
        <w:t>daerah</w:t>
      </w:r>
      <w:proofErr w:type="spellEnd"/>
      <w:r w:rsidRPr="00B90E4E">
        <w:rPr>
          <w:rFonts w:ascii="Times New Roman" w:hAnsi="Times New Roman" w:cs="Times New Roman"/>
          <w:sz w:val="24"/>
          <w:szCs w:val="24"/>
          <w:lang w:val="en-US"/>
        </w:rPr>
        <w:t xml:space="preserve"> Kalimantan Timur Balikpapan.</w:t>
      </w:r>
    </w:p>
    <w:p w14:paraId="5E25B9F8" w14:textId="77777777" w:rsidR="00BB4EB3" w:rsidRDefault="00BB4EB3" w:rsidP="00BB4EB3">
      <w:pPr>
        <w:ind w:left="709" w:hanging="709"/>
        <w:jc w:val="both"/>
        <w:rPr>
          <w:sz w:val="24"/>
          <w:szCs w:val="24"/>
        </w:rPr>
      </w:pPr>
      <w:r w:rsidRPr="00B90E4E">
        <w:rPr>
          <w:sz w:val="24"/>
          <w:szCs w:val="24"/>
        </w:rPr>
        <w:t>Wiwin Wulandari. 2021. Status Anak Akibat Pembatalan Perkawinan (Studi Terhadap Putusan Pengadilan Agama Kraksaan Nomor 1596/Pdt.G/2017/Pa.Krs).</w:t>
      </w:r>
    </w:p>
    <w:p w14:paraId="4C39BD73" w14:textId="77777777" w:rsidR="00BB4EB3" w:rsidRDefault="00BB4EB3" w:rsidP="00BB4EB3">
      <w:pPr>
        <w:spacing w:line="360" w:lineRule="auto"/>
        <w:jc w:val="both"/>
        <w:rPr>
          <w:sz w:val="24"/>
          <w:szCs w:val="24"/>
        </w:rPr>
        <w:sectPr w:rsidR="00BB4EB3" w:rsidSect="003829EA">
          <w:type w:val="continuous"/>
          <w:pgSz w:w="11906" w:h="16838" w:code="9"/>
          <w:pgMar w:top="2274" w:right="1701" w:bottom="1701" w:left="2274" w:header="709" w:footer="709" w:gutter="0"/>
          <w:cols w:space="708"/>
          <w:titlePg/>
          <w:docGrid w:linePitch="360"/>
        </w:sectPr>
      </w:pPr>
    </w:p>
    <w:p w14:paraId="575BE220" w14:textId="19E7FC0E" w:rsidR="00DA4D9C" w:rsidRDefault="00DA4D9C" w:rsidP="00BB4EB3">
      <w:pPr>
        <w:spacing w:line="360" w:lineRule="auto"/>
        <w:ind w:right="113"/>
      </w:pPr>
    </w:p>
    <w:sectPr w:rsidR="00DA4D9C">
      <w:headerReference w:type="default" r:id="rId17"/>
      <w:footerReference w:type="default" r:id="rId18"/>
      <w:pgSz w:w="12240" w:h="15840"/>
      <w:pgMar w:top="1560" w:right="1300" w:bottom="1180" w:left="1600" w:header="13" w:footer="9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96FC2" w14:textId="77777777" w:rsidR="00C25AD3" w:rsidRDefault="00C25AD3">
      <w:r>
        <w:separator/>
      </w:r>
    </w:p>
  </w:endnote>
  <w:endnote w:type="continuationSeparator" w:id="0">
    <w:p w14:paraId="75A58851" w14:textId="77777777" w:rsidR="00C25AD3" w:rsidRDefault="00C2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1AE0" w14:textId="77777777" w:rsidR="00F067D1" w:rsidRDefault="00000000">
    <w:pPr>
      <w:pStyle w:val="BodyText"/>
      <w:spacing w:line="14" w:lineRule="auto"/>
      <w:rPr>
        <w:sz w:val="20"/>
      </w:rPr>
    </w:pPr>
    <w:r>
      <w:pict w14:anchorId="3028F806">
        <v:shapetype id="_x0000_t202" coordsize="21600,21600" o:spt="202" path="m,l,21600r21600,l21600,xe">
          <v:stroke joinstyle="miter"/>
          <v:path gradientshapeok="t" o:connecttype="rect"/>
        </v:shapetype>
        <v:shape id="_x0000_s1040" type="#_x0000_t202" style="position:absolute;margin-left:532.7pt;margin-top:731.5pt;width:11.6pt;height:13pt;z-index:-15867904;mso-position-horizontal-relative:page;mso-position-vertical-relative:page" filled="f" stroked="f">
          <v:textbox style="mso-next-textbox:#_x0000_s1040" inset="0,0,0,0">
            <w:txbxContent>
              <w:p w14:paraId="313F5E91" w14:textId="77777777" w:rsidR="00F067D1" w:rsidRDefault="00F067D1">
                <w:pPr>
                  <w:spacing w:line="244" w:lineRule="exact"/>
                  <w:ind w:left="60"/>
                  <w:rPr>
                    <w:rFonts w:ascii="Calibri"/>
                  </w:rPr>
                </w:pPr>
                <w:r>
                  <w:fldChar w:fldCharType="begin"/>
                </w:r>
                <w:r>
                  <w:rPr>
                    <w:rFonts w:ascii="Calibri"/>
                  </w:rPr>
                  <w:instrText xml:space="preserve"> PAGE </w:instrText>
                </w:r>
                <w:r>
                  <w:fldChar w:fldCharType="separate"/>
                </w:r>
                <w:r w:rsidR="002D2A9B">
                  <w:rPr>
                    <w:rFonts w:ascii="Calibri"/>
                    <w:noProof/>
                  </w:rPr>
                  <w:t>1</w:t>
                </w:r>
                <w:r>
                  <w:fldChar w:fldCharType="end"/>
                </w:r>
              </w:p>
            </w:txbxContent>
          </v:textbox>
          <w10:wrap anchorx="page" anchory="page"/>
        </v:shape>
      </w:pict>
    </w:r>
    <w:r>
      <w:pict w14:anchorId="2EBFD553">
        <v:shape id="_x0000_s1039" type="#_x0000_t202" style="position:absolute;margin-left:84.1pt;margin-top:745pt;width:189.35pt;height:13pt;z-index:-15867392;mso-position-horizontal-relative:page;mso-position-vertical-relative:page" filled="f" stroked="f">
          <v:textbox style="mso-next-textbox:#_x0000_s1039" inset="0,0,0,0">
            <w:txbxContent>
              <w:p w14:paraId="2A84F185" w14:textId="77777777" w:rsidR="00F067D1" w:rsidRDefault="00F067D1">
                <w:pPr>
                  <w:spacing w:line="244" w:lineRule="exact"/>
                  <w:ind w:left="20"/>
                  <w:rPr>
                    <w:rFonts w:ascii="Calibri"/>
                    <w:i/>
                  </w:rPr>
                </w:pPr>
                <w:r>
                  <w:rPr>
                    <w:rFonts w:ascii="Calibri"/>
                    <w:i/>
                  </w:rPr>
                  <w:t>Journal</w:t>
                </w:r>
                <w:r>
                  <w:rPr>
                    <w:rFonts w:ascii="Calibri"/>
                    <w:i/>
                    <w:spacing w:val="-4"/>
                  </w:rPr>
                  <w:t xml:space="preserve"> </w:t>
                </w:r>
                <w:r>
                  <w:rPr>
                    <w:rFonts w:ascii="Calibri"/>
                    <w:i/>
                  </w:rPr>
                  <w:t>Of</w:t>
                </w:r>
                <w:r>
                  <w:rPr>
                    <w:rFonts w:ascii="Calibri"/>
                    <w:i/>
                    <w:spacing w:val="-5"/>
                  </w:rPr>
                  <w:t xml:space="preserve"> </w:t>
                </w:r>
                <w:r>
                  <w:rPr>
                    <w:rFonts w:ascii="Calibri"/>
                    <w:i/>
                  </w:rPr>
                  <w:t>Juridische</w:t>
                </w:r>
                <w:r>
                  <w:rPr>
                    <w:rFonts w:ascii="Calibri"/>
                    <w:i/>
                    <w:spacing w:val="-4"/>
                  </w:rPr>
                  <w:t xml:space="preserve"> </w:t>
                </w:r>
                <w:r>
                  <w:rPr>
                    <w:rFonts w:ascii="Calibri"/>
                    <w:i/>
                  </w:rPr>
                  <w:t>Analyse Vol.</w:t>
                </w:r>
                <w:r>
                  <w:rPr>
                    <w:rFonts w:ascii="Calibri"/>
                    <w:i/>
                    <w:spacing w:val="-4"/>
                  </w:rPr>
                  <w:t xml:space="preserve"> </w:t>
                </w:r>
                <w:r>
                  <w:rPr>
                    <w:rFonts w:ascii="Calibri"/>
                    <w:i/>
                  </w:rPr>
                  <w:t>2</w:t>
                </w:r>
                <w:r>
                  <w:rPr>
                    <w:rFonts w:ascii="Calibri"/>
                    <w:i/>
                    <w:spacing w:val="-4"/>
                  </w:rPr>
                  <w:t xml:space="preserve"> </w:t>
                </w:r>
                <w:r>
                  <w:rPr>
                    <w:rFonts w:ascii="Calibri"/>
                    <w:i/>
                  </w:rPr>
                  <w:t>No.</w:t>
                </w:r>
                <w:r>
                  <w:rPr>
                    <w:rFonts w:ascii="Calibri"/>
                    <w:i/>
                    <w:spacing w:val="-3"/>
                  </w:rPr>
                  <w:t xml:space="preserve"> </w:t>
                </w:r>
                <w:r>
                  <w:rPr>
                    <w:rFonts w:ascii="Calibri"/>
                    <w:i/>
                  </w:rPr>
                  <w:t>02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189F4" w14:textId="77777777" w:rsidR="00F067D1" w:rsidRDefault="00000000">
    <w:pPr>
      <w:pStyle w:val="BodyText"/>
      <w:spacing w:line="14" w:lineRule="auto"/>
      <w:rPr>
        <w:sz w:val="20"/>
      </w:rPr>
    </w:pPr>
    <w:r>
      <w:pict w14:anchorId="7C549ECD">
        <v:rect id="_x0000_s1030" style="position:absolute;margin-left:85.05pt;margin-top:703.85pt;width:2in;height:.7pt;z-index:-15861248;mso-position-horizontal-relative:page;mso-position-vertical-relative:page" fillcolor="black" stroked="f">
          <w10:wrap anchorx="page" anchory="page"/>
        </v:rect>
      </w:pict>
    </w:r>
    <w:r>
      <w:pict w14:anchorId="555D17C8">
        <v:shapetype id="_x0000_t202" coordsize="21600,21600" o:spt="202" path="m,l,21600r21600,l21600,xe">
          <v:stroke joinstyle="miter"/>
          <v:path gradientshapeok="t" o:connecttype="rect"/>
        </v:shapetype>
        <v:shape id="_x0000_s1029" type="#_x0000_t202" style="position:absolute;margin-left:120.1pt;margin-top:708.5pt;width:167.85pt;height:13.5pt;z-index:-15860736;mso-position-horizontal-relative:page;mso-position-vertical-relative:page" filled="f" stroked="f">
          <v:textbox inset="0,0,0,0">
            <w:txbxContent>
              <w:p w14:paraId="5AB4A8D8" w14:textId="77777777" w:rsidR="00F067D1" w:rsidRDefault="00F067D1">
                <w:pPr>
                  <w:spacing w:before="19"/>
                  <w:ind w:left="20"/>
                  <w:rPr>
                    <w:sz w:val="20"/>
                  </w:rPr>
                </w:pPr>
                <w:r>
                  <w:rPr>
                    <w:sz w:val="20"/>
                    <w:vertAlign w:val="superscript"/>
                  </w:rPr>
                  <w:t>8</w:t>
                </w:r>
                <w:r>
                  <w:rPr>
                    <w:spacing w:val="-3"/>
                    <w:sz w:val="20"/>
                  </w:rPr>
                  <w:t xml:space="preserve"> </w:t>
                </w:r>
                <w:r>
                  <w:rPr>
                    <w:sz w:val="20"/>
                  </w:rPr>
                  <w:t>Wawancara</w:t>
                </w:r>
                <w:r>
                  <w:rPr>
                    <w:spacing w:val="-4"/>
                    <w:sz w:val="20"/>
                  </w:rPr>
                  <w:t xml:space="preserve"> </w:t>
                </w:r>
                <w:r>
                  <w:rPr>
                    <w:sz w:val="20"/>
                  </w:rPr>
                  <w:t>dengan</w:t>
                </w:r>
                <w:r>
                  <w:rPr>
                    <w:spacing w:val="-3"/>
                    <w:sz w:val="20"/>
                  </w:rPr>
                  <w:t xml:space="preserve"> </w:t>
                </w:r>
                <w:r>
                  <w:rPr>
                    <w:sz w:val="20"/>
                  </w:rPr>
                  <w:t>datuk</w:t>
                </w:r>
                <w:r>
                  <w:rPr>
                    <w:spacing w:val="-4"/>
                    <w:sz w:val="20"/>
                  </w:rPr>
                  <w:t xml:space="preserve"> </w:t>
                </w:r>
                <w:r>
                  <w:rPr>
                    <w:sz w:val="20"/>
                  </w:rPr>
                  <w:t>adat</w:t>
                </w:r>
                <w:r>
                  <w:rPr>
                    <w:spacing w:val="-1"/>
                    <w:sz w:val="20"/>
                  </w:rPr>
                  <w:t xml:space="preserve"> </w:t>
                </w:r>
                <w:r>
                  <w:rPr>
                    <w:sz w:val="20"/>
                  </w:rPr>
                  <w:t>setempat</w:t>
                </w:r>
              </w:p>
            </w:txbxContent>
          </v:textbox>
          <w10:wrap anchorx="page" anchory="page"/>
        </v:shape>
      </w:pict>
    </w:r>
    <w:r>
      <w:pict w14:anchorId="6F66307D">
        <v:shape id="_x0000_s1028" type="#_x0000_t202" style="position:absolute;margin-left:529.2pt;margin-top:731.5pt;width:13.2pt;height:13pt;z-index:-15860224;mso-position-horizontal-relative:page;mso-position-vertical-relative:page" filled="f" stroked="f">
          <v:textbox inset="0,0,0,0">
            <w:txbxContent>
              <w:p w14:paraId="20206F19" w14:textId="77777777" w:rsidR="00F067D1" w:rsidRDefault="00F067D1">
                <w:pPr>
                  <w:spacing w:line="244" w:lineRule="exact"/>
                  <w:ind w:left="20"/>
                  <w:rPr>
                    <w:rFonts w:ascii="Calibri"/>
                  </w:rPr>
                </w:pPr>
                <w:r>
                  <w:rPr>
                    <w:rFonts w:ascii="Calibri"/>
                  </w:rPr>
                  <w:t>11</w:t>
                </w:r>
              </w:p>
            </w:txbxContent>
          </v:textbox>
          <w10:wrap anchorx="page" anchory="page"/>
        </v:shape>
      </w:pict>
    </w:r>
    <w:r>
      <w:pict w14:anchorId="3E5F2DA3">
        <v:shape id="_x0000_s1027" type="#_x0000_t202" style="position:absolute;margin-left:84.1pt;margin-top:745pt;width:189.35pt;height:13pt;z-index:-15859712;mso-position-horizontal-relative:page;mso-position-vertical-relative:page" filled="f" stroked="f">
          <v:textbox inset="0,0,0,0">
            <w:txbxContent>
              <w:p w14:paraId="60BEEA99" w14:textId="77777777" w:rsidR="00F067D1" w:rsidRDefault="00F067D1">
                <w:pPr>
                  <w:spacing w:line="244" w:lineRule="exact"/>
                  <w:ind w:left="20"/>
                  <w:rPr>
                    <w:rFonts w:ascii="Calibri"/>
                    <w:i/>
                  </w:rPr>
                </w:pPr>
                <w:r>
                  <w:rPr>
                    <w:rFonts w:ascii="Calibri"/>
                    <w:i/>
                  </w:rPr>
                  <w:t>Journal</w:t>
                </w:r>
                <w:r>
                  <w:rPr>
                    <w:rFonts w:ascii="Calibri"/>
                    <w:i/>
                    <w:spacing w:val="-4"/>
                  </w:rPr>
                  <w:t xml:space="preserve"> </w:t>
                </w:r>
                <w:r>
                  <w:rPr>
                    <w:rFonts w:ascii="Calibri"/>
                    <w:i/>
                  </w:rPr>
                  <w:t>Of</w:t>
                </w:r>
                <w:r>
                  <w:rPr>
                    <w:rFonts w:ascii="Calibri"/>
                    <w:i/>
                    <w:spacing w:val="-5"/>
                  </w:rPr>
                  <w:t xml:space="preserve"> </w:t>
                </w:r>
                <w:r>
                  <w:rPr>
                    <w:rFonts w:ascii="Calibri"/>
                    <w:i/>
                  </w:rPr>
                  <w:t>Juridische</w:t>
                </w:r>
                <w:r>
                  <w:rPr>
                    <w:rFonts w:ascii="Calibri"/>
                    <w:i/>
                    <w:spacing w:val="-4"/>
                  </w:rPr>
                  <w:t xml:space="preserve"> </w:t>
                </w:r>
                <w:r>
                  <w:rPr>
                    <w:rFonts w:ascii="Calibri"/>
                    <w:i/>
                  </w:rPr>
                  <w:t>Analyse Vol.</w:t>
                </w:r>
                <w:r>
                  <w:rPr>
                    <w:rFonts w:ascii="Calibri"/>
                    <w:i/>
                    <w:spacing w:val="-4"/>
                  </w:rPr>
                  <w:t xml:space="preserve"> </w:t>
                </w:r>
                <w:r>
                  <w:rPr>
                    <w:rFonts w:ascii="Calibri"/>
                    <w:i/>
                  </w:rPr>
                  <w:t>2</w:t>
                </w:r>
                <w:r>
                  <w:rPr>
                    <w:rFonts w:ascii="Calibri"/>
                    <w:i/>
                    <w:spacing w:val="-4"/>
                  </w:rPr>
                  <w:t xml:space="preserve"> </w:t>
                </w:r>
                <w:r>
                  <w:rPr>
                    <w:rFonts w:ascii="Calibri"/>
                    <w:i/>
                  </w:rPr>
                  <w:t>No.</w:t>
                </w:r>
                <w:r>
                  <w:rPr>
                    <w:rFonts w:ascii="Calibri"/>
                    <w:i/>
                    <w:spacing w:val="-3"/>
                  </w:rPr>
                  <w:t xml:space="preserve"> </w:t>
                </w:r>
                <w:r>
                  <w:rPr>
                    <w:rFonts w:ascii="Calibri"/>
                    <w:i/>
                  </w:rPr>
                  <w:t>02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8837" w14:textId="77777777" w:rsidR="00F067D1" w:rsidRDefault="00F067D1">
    <w:pPr>
      <w:pStyle w:val="Footer"/>
      <w:jc w:val="center"/>
    </w:pPr>
    <w:r>
      <w:rPr>
        <w:noProof/>
        <w:lang w:val="en-US"/>
      </w:rPr>
      <mc:AlternateContent>
        <mc:Choice Requires="wps">
          <w:drawing>
            <wp:anchor distT="0" distB="0" distL="114300" distR="114300" simplePos="0" relativeHeight="487460352" behindDoc="0" locked="0" layoutInCell="1" allowOverlap="1" wp14:anchorId="2F2C9DC7" wp14:editId="5DADB67B">
              <wp:simplePos x="0" y="0"/>
              <wp:positionH relativeFrom="column">
                <wp:posOffset>-86059</wp:posOffset>
              </wp:positionH>
              <wp:positionV relativeFrom="paragraph">
                <wp:posOffset>0</wp:posOffset>
              </wp:positionV>
              <wp:extent cx="2685415" cy="548640"/>
              <wp:effectExtent l="0" t="0" r="63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5415" cy="548640"/>
                      </a:xfrm>
                      <a:prstGeom prst="rect">
                        <a:avLst/>
                      </a:prstGeom>
                      <a:solidFill>
                        <a:srgbClr val="FFFFFF"/>
                      </a:solidFill>
                      <a:ln w="9525">
                        <a:noFill/>
                        <a:miter lim="800000"/>
                        <a:headEnd/>
                        <a:tailEnd/>
                      </a:ln>
                    </wps:spPr>
                    <wps:txbx>
                      <w:txbxContent>
                        <w:p w14:paraId="24944D25" w14:textId="77777777" w:rsidR="00F067D1" w:rsidRPr="00600761" w:rsidRDefault="00F067D1" w:rsidP="003829EA">
                          <w:pPr>
                            <w:pStyle w:val="Footer"/>
                            <w:rPr>
                              <w:sz w:val="20"/>
                              <w:szCs w:val="20"/>
                            </w:rPr>
                          </w:pPr>
                          <w:proofErr w:type="spellStart"/>
                          <w:r w:rsidRPr="00600761">
                            <w:rPr>
                              <w:rFonts w:ascii="Times New Roman" w:hAnsi="Times New Roman" w:cs="Times New Roman"/>
                              <w:sz w:val="20"/>
                              <w:szCs w:val="20"/>
                            </w:rPr>
                            <w:t>Fakultas</w:t>
                          </w:r>
                          <w:proofErr w:type="spellEnd"/>
                          <w:r w:rsidRPr="0060076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00761">
                            <w:rPr>
                              <w:rFonts w:ascii="Times New Roman" w:hAnsi="Times New Roman" w:cs="Times New Roman"/>
                              <w:sz w:val="20"/>
                              <w:szCs w:val="20"/>
                            </w:rPr>
                            <w:t xml:space="preserve">Hukum Universitas </w:t>
                          </w:r>
                          <w:r>
                            <w:rPr>
                              <w:rFonts w:ascii="Times New Roman" w:hAnsi="Times New Roman" w:cs="Times New Roman"/>
                              <w:sz w:val="20"/>
                              <w:szCs w:val="20"/>
                            </w:rPr>
                            <w:t xml:space="preserve"> </w:t>
                          </w:r>
                          <w:proofErr w:type="spellStart"/>
                          <w:r w:rsidRPr="00600761">
                            <w:rPr>
                              <w:rFonts w:ascii="Times New Roman" w:hAnsi="Times New Roman" w:cs="Times New Roman"/>
                              <w:sz w:val="20"/>
                              <w:szCs w:val="20"/>
                            </w:rPr>
                            <w:t>Pasir</w:t>
                          </w:r>
                          <w:proofErr w:type="spellEnd"/>
                          <w:r w:rsidRPr="00600761">
                            <w:rPr>
                              <w:rFonts w:ascii="Times New Roman" w:hAnsi="Times New Roman" w:cs="Times New Roman"/>
                              <w:sz w:val="20"/>
                              <w:szCs w:val="20"/>
                            </w:rPr>
                            <w:t xml:space="preserve"> </w:t>
                          </w:r>
                          <w:proofErr w:type="spellStart"/>
                          <w:r w:rsidRPr="00600761">
                            <w:rPr>
                              <w:rFonts w:ascii="Times New Roman" w:hAnsi="Times New Roman" w:cs="Times New Roman"/>
                              <w:sz w:val="20"/>
                              <w:szCs w:val="20"/>
                            </w:rPr>
                            <w:t>Pengaraian</w:t>
                          </w:r>
                          <w:proofErr w:type="spellEnd"/>
                        </w:p>
                        <w:p w14:paraId="68605AFB" w14:textId="77777777" w:rsidR="00F067D1" w:rsidRDefault="00F067D1" w:rsidP="003829EA"/>
                        <w:p w14:paraId="538F4784" w14:textId="77777777" w:rsidR="00F067D1" w:rsidRDefault="00F067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2C9DC7" id="_x0000_t202" coordsize="21600,21600" o:spt="202" path="m,l,21600r21600,l21600,xe">
              <v:stroke joinstyle="miter"/>
              <v:path gradientshapeok="t" o:connecttype="rect"/>
            </v:shapetype>
            <v:shape id="Text Box 2" o:spid="_x0000_s1026" type="#_x0000_t202" style="position:absolute;left:0;text-align:left;margin-left:-6.8pt;margin-top:0;width:211.45pt;height:43.2pt;z-index:4874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" stroked="f">
              <v:textbox>
                <w:txbxContent>
                  <w:p w14:paraId="24944D25" w14:textId="77777777" w:rsidR="00F067D1" w:rsidRPr="00600761" w:rsidRDefault="00F067D1" w:rsidP="003829EA">
                    <w:pPr>
                      <w:pStyle w:val="Footer"/>
                      <w:rPr>
                        <w:sz w:val="20"/>
                        <w:szCs w:val="20"/>
                      </w:rPr>
                    </w:pPr>
                    <w:proofErr w:type="spellStart"/>
                    <w:r w:rsidRPr="00600761">
                      <w:rPr>
                        <w:rFonts w:ascii="Times New Roman" w:hAnsi="Times New Roman" w:cs="Times New Roman"/>
                        <w:sz w:val="20"/>
                        <w:szCs w:val="20"/>
                      </w:rPr>
                      <w:t>Fakultas</w:t>
                    </w:r>
                    <w:proofErr w:type="spellEnd"/>
                    <w:r w:rsidRPr="0060076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00761">
                      <w:rPr>
                        <w:rFonts w:ascii="Times New Roman" w:hAnsi="Times New Roman" w:cs="Times New Roman"/>
                        <w:sz w:val="20"/>
                        <w:szCs w:val="20"/>
                      </w:rPr>
                      <w:t xml:space="preserve">Hukum Universitas </w:t>
                    </w:r>
                    <w:r>
                      <w:rPr>
                        <w:rFonts w:ascii="Times New Roman" w:hAnsi="Times New Roman" w:cs="Times New Roman"/>
                        <w:sz w:val="20"/>
                        <w:szCs w:val="20"/>
                      </w:rPr>
                      <w:t xml:space="preserve"> </w:t>
                    </w:r>
                    <w:proofErr w:type="spellStart"/>
                    <w:r w:rsidRPr="00600761">
                      <w:rPr>
                        <w:rFonts w:ascii="Times New Roman" w:hAnsi="Times New Roman" w:cs="Times New Roman"/>
                        <w:sz w:val="20"/>
                        <w:szCs w:val="20"/>
                      </w:rPr>
                      <w:t>Pasir</w:t>
                    </w:r>
                    <w:proofErr w:type="spellEnd"/>
                    <w:r w:rsidRPr="00600761">
                      <w:rPr>
                        <w:rFonts w:ascii="Times New Roman" w:hAnsi="Times New Roman" w:cs="Times New Roman"/>
                        <w:sz w:val="20"/>
                        <w:szCs w:val="20"/>
                      </w:rPr>
                      <w:t xml:space="preserve"> </w:t>
                    </w:r>
                    <w:proofErr w:type="spellStart"/>
                    <w:r w:rsidRPr="00600761">
                      <w:rPr>
                        <w:rFonts w:ascii="Times New Roman" w:hAnsi="Times New Roman" w:cs="Times New Roman"/>
                        <w:sz w:val="20"/>
                        <w:szCs w:val="20"/>
                      </w:rPr>
                      <w:t>Pengaraian</w:t>
                    </w:r>
                    <w:proofErr w:type="spellEnd"/>
                  </w:p>
                  <w:p w14:paraId="68605AFB" w14:textId="77777777" w:rsidR="00F067D1" w:rsidRDefault="00F067D1" w:rsidP="003829EA"/>
                  <w:p w14:paraId="538F4784" w14:textId="77777777" w:rsidR="00F067D1" w:rsidRDefault="00F067D1"/>
                </w:txbxContent>
              </v:textbox>
            </v:shape>
          </w:pict>
        </mc:Fallback>
      </mc:AlternateContent>
    </w:r>
  </w:p>
  <w:p w14:paraId="2DF18A16" w14:textId="77777777" w:rsidR="00F067D1" w:rsidRDefault="00F067D1" w:rsidP="003829EA">
    <w:pPr>
      <w:pStyle w:val="Footer"/>
      <w:ind w:firstLine="7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8779" w14:textId="77777777" w:rsidR="00F067D1" w:rsidRDefault="00000000">
    <w:pPr>
      <w:pStyle w:val="BodyText"/>
      <w:spacing w:line="14" w:lineRule="auto"/>
      <w:rPr>
        <w:sz w:val="20"/>
      </w:rPr>
    </w:pPr>
    <w:r>
      <w:pict w14:anchorId="6C1C06EC">
        <v:shapetype id="_x0000_t202" coordsize="21600,21600" o:spt="202" path="m,l,21600r21600,l21600,xe">
          <v:stroke joinstyle="miter"/>
          <v:path gradientshapeok="t" o:connecttype="rect"/>
        </v:shapetype>
        <v:shape id="_x0000_s1026" type="#_x0000_t202" style="position:absolute;margin-left:529.2pt;margin-top:731.5pt;width:13.2pt;height:13pt;z-index:-15858688;mso-position-horizontal-relative:page;mso-position-vertical-relative:page" filled="f" stroked="f">
          <v:textbox inset="0,0,0,0">
            <w:txbxContent>
              <w:p w14:paraId="47A3EB02" w14:textId="77777777" w:rsidR="00F067D1" w:rsidRDefault="00F067D1">
                <w:pPr>
                  <w:spacing w:line="244" w:lineRule="exact"/>
                  <w:ind w:left="20"/>
                  <w:rPr>
                    <w:rFonts w:ascii="Calibri"/>
                  </w:rPr>
                </w:pPr>
                <w:r>
                  <w:rPr>
                    <w:rFonts w:ascii="Calibri"/>
                  </w:rPr>
                  <w:t>12</w:t>
                </w:r>
              </w:p>
            </w:txbxContent>
          </v:textbox>
          <w10:wrap anchorx="page" anchory="page"/>
        </v:shape>
      </w:pict>
    </w:r>
    <w:r>
      <w:pict w14:anchorId="0A426C3F">
        <v:shape id="_x0000_s1025" type="#_x0000_t202" style="position:absolute;margin-left:84.1pt;margin-top:745pt;width:189.35pt;height:13pt;z-index:-15858176;mso-position-horizontal-relative:page;mso-position-vertical-relative:page" filled="f" stroked="f">
          <v:textbox inset="0,0,0,0">
            <w:txbxContent>
              <w:p w14:paraId="79B4B4E2" w14:textId="77777777" w:rsidR="00F067D1" w:rsidRDefault="00F067D1">
                <w:pPr>
                  <w:spacing w:line="244" w:lineRule="exact"/>
                  <w:ind w:left="20"/>
                  <w:rPr>
                    <w:rFonts w:ascii="Calibri"/>
                    <w:i/>
                  </w:rPr>
                </w:pPr>
                <w:r>
                  <w:rPr>
                    <w:rFonts w:ascii="Calibri"/>
                    <w:i/>
                  </w:rPr>
                  <w:t>Journal</w:t>
                </w:r>
                <w:r>
                  <w:rPr>
                    <w:rFonts w:ascii="Calibri"/>
                    <w:i/>
                    <w:spacing w:val="-4"/>
                  </w:rPr>
                  <w:t xml:space="preserve"> </w:t>
                </w:r>
                <w:r>
                  <w:rPr>
                    <w:rFonts w:ascii="Calibri"/>
                    <w:i/>
                  </w:rPr>
                  <w:t>Of</w:t>
                </w:r>
                <w:r>
                  <w:rPr>
                    <w:rFonts w:ascii="Calibri"/>
                    <w:i/>
                    <w:spacing w:val="-5"/>
                  </w:rPr>
                  <w:t xml:space="preserve"> </w:t>
                </w:r>
                <w:r>
                  <w:rPr>
                    <w:rFonts w:ascii="Calibri"/>
                    <w:i/>
                  </w:rPr>
                  <w:t>Juridische</w:t>
                </w:r>
                <w:r>
                  <w:rPr>
                    <w:rFonts w:ascii="Calibri"/>
                    <w:i/>
                    <w:spacing w:val="-4"/>
                  </w:rPr>
                  <w:t xml:space="preserve"> </w:t>
                </w:r>
                <w:r>
                  <w:rPr>
                    <w:rFonts w:ascii="Calibri"/>
                    <w:i/>
                  </w:rPr>
                  <w:t>Analyse Vol.</w:t>
                </w:r>
                <w:r>
                  <w:rPr>
                    <w:rFonts w:ascii="Calibri"/>
                    <w:i/>
                    <w:spacing w:val="-4"/>
                  </w:rPr>
                  <w:t xml:space="preserve"> </w:t>
                </w:r>
                <w:r>
                  <w:rPr>
                    <w:rFonts w:ascii="Calibri"/>
                    <w:i/>
                  </w:rPr>
                  <w:t>2</w:t>
                </w:r>
                <w:r>
                  <w:rPr>
                    <w:rFonts w:ascii="Calibri"/>
                    <w:i/>
                    <w:spacing w:val="-4"/>
                  </w:rPr>
                  <w:t xml:space="preserve"> </w:t>
                </w:r>
                <w:r>
                  <w:rPr>
                    <w:rFonts w:ascii="Calibri"/>
                    <w:i/>
                  </w:rPr>
                  <w:t>No.</w:t>
                </w:r>
                <w:r>
                  <w:rPr>
                    <w:rFonts w:ascii="Calibri"/>
                    <w:i/>
                    <w:spacing w:val="-3"/>
                  </w:rPr>
                  <w:t xml:space="preserve"> </w:t>
                </w:r>
                <w:r>
                  <w:rPr>
                    <w:rFonts w:ascii="Calibri"/>
                    <w:i/>
                  </w:rPr>
                  <w:t>02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27522" w14:textId="77777777" w:rsidR="00C25AD3" w:rsidRDefault="00C25AD3">
      <w:r>
        <w:separator/>
      </w:r>
    </w:p>
  </w:footnote>
  <w:footnote w:type="continuationSeparator" w:id="0">
    <w:p w14:paraId="4E63A5C1" w14:textId="77777777" w:rsidR="00C25AD3" w:rsidRDefault="00C25AD3">
      <w:r>
        <w:continuationSeparator/>
      </w:r>
    </w:p>
  </w:footnote>
  <w:footnote w:id="1">
    <w:p w14:paraId="6A8FDC2B" w14:textId="77777777" w:rsidR="00F067D1" w:rsidRPr="00491888" w:rsidRDefault="00F067D1" w:rsidP="002934F8">
      <w:pPr>
        <w:pStyle w:val="FootnoteText"/>
        <w:ind w:firstLine="720"/>
        <w:rPr>
          <w:rFonts w:ascii="Times New Roman" w:hAnsi="Times New Roman" w:cs="Times New Roman"/>
          <w:i/>
        </w:rPr>
      </w:pPr>
      <w:r w:rsidRPr="00DD62FA">
        <w:rPr>
          <w:rStyle w:val="FootnoteReference"/>
          <w:rFonts w:ascii="Times New Roman" w:hAnsi="Times New Roman" w:cs="Times New Roman"/>
        </w:rPr>
        <w:footnoteRef/>
      </w:r>
      <w:r w:rsidRPr="00DD62FA">
        <w:rPr>
          <w:rFonts w:ascii="Times New Roman" w:hAnsi="Times New Roman" w:cs="Times New Roman"/>
        </w:rPr>
        <w:t xml:space="preserve"> Achmad Ichsan, </w:t>
      </w:r>
      <w:r w:rsidRPr="0035422E">
        <w:rPr>
          <w:rFonts w:ascii="Times New Roman" w:hAnsi="Times New Roman" w:cs="Times New Roman"/>
          <w:i/>
        </w:rPr>
        <w:t>Hukum Perkawinan Bagi Yang Beragama Islam (Suatu Tinjauan Dan Ulasan</w:t>
      </w:r>
      <w:r>
        <w:rPr>
          <w:rFonts w:ascii="Times New Roman" w:hAnsi="Times New Roman" w:cs="Times New Roman"/>
          <w:i/>
        </w:rPr>
        <w:t xml:space="preserve"> </w:t>
      </w:r>
      <w:r w:rsidRPr="0035422E">
        <w:rPr>
          <w:rFonts w:ascii="Times New Roman" w:hAnsi="Times New Roman" w:cs="Times New Roman"/>
          <w:i/>
        </w:rPr>
        <w:t>Secara Sosiologi Hukum</w:t>
      </w:r>
      <w:r w:rsidRPr="00DD62FA">
        <w:rPr>
          <w:rFonts w:ascii="Times New Roman" w:hAnsi="Times New Roman" w:cs="Times New Roman"/>
        </w:rPr>
        <w:t>), Pradny</w:t>
      </w:r>
      <w:r>
        <w:rPr>
          <w:rFonts w:ascii="Times New Roman" w:hAnsi="Times New Roman" w:cs="Times New Roman"/>
        </w:rPr>
        <w:t xml:space="preserve"> </w:t>
      </w:r>
      <w:r w:rsidRPr="00DD62FA">
        <w:rPr>
          <w:rFonts w:ascii="Times New Roman" w:hAnsi="Times New Roman" w:cs="Times New Roman"/>
        </w:rPr>
        <w:t>a Paramita, Jakarta, 1987, Hlm.63</w:t>
      </w:r>
    </w:p>
  </w:footnote>
  <w:footnote w:id="2">
    <w:p w14:paraId="43E0A1EF" w14:textId="77777777" w:rsidR="00F067D1" w:rsidRPr="008B3048" w:rsidRDefault="00F067D1" w:rsidP="00D170F3">
      <w:pPr>
        <w:pStyle w:val="FootnoteText"/>
        <w:ind w:firstLine="709"/>
        <w:rPr>
          <w:rFonts w:ascii="Times New Roman" w:hAnsi="Times New Roman" w:cs="Times New Roman"/>
          <w:lang w:val="en-US"/>
        </w:rPr>
      </w:pPr>
      <w:r w:rsidRPr="008B3048">
        <w:rPr>
          <w:rStyle w:val="FootnoteReference"/>
          <w:rFonts w:ascii="Times New Roman" w:hAnsi="Times New Roman" w:cs="Times New Roman"/>
        </w:rPr>
        <w:footnoteRef/>
      </w:r>
      <w:r w:rsidRPr="008B3048">
        <w:rPr>
          <w:rFonts w:ascii="Times New Roman" w:hAnsi="Times New Roman" w:cs="Times New Roman"/>
        </w:rPr>
        <w:t xml:space="preserve">Ronny Hanitijo Soemitro, </w:t>
      </w:r>
      <w:r w:rsidRPr="008B3048">
        <w:rPr>
          <w:rFonts w:ascii="Times New Roman" w:hAnsi="Times New Roman" w:cs="Times New Roman"/>
          <w:i/>
        </w:rPr>
        <w:t>Metodologi Penelitian Hukum</w:t>
      </w:r>
      <w:r w:rsidRPr="008B3048">
        <w:rPr>
          <w:rFonts w:ascii="Times New Roman" w:hAnsi="Times New Roman" w:cs="Times New Roman"/>
        </w:rPr>
        <w:t>, h.88.</w:t>
      </w:r>
    </w:p>
  </w:footnote>
  <w:footnote w:id="3">
    <w:p w14:paraId="783CC00E" w14:textId="77777777" w:rsidR="00F067D1" w:rsidRPr="00DA5AE4" w:rsidRDefault="00F067D1" w:rsidP="00D170F3">
      <w:pPr>
        <w:pStyle w:val="FootnoteText"/>
        <w:rPr>
          <w:lang w:val="en-US"/>
        </w:rPr>
      </w:pPr>
      <w:r w:rsidRPr="00DA5AE4">
        <w:rPr>
          <w:rStyle w:val="FootnoteReference"/>
          <w:rFonts w:ascii="Times New Roman" w:hAnsi="Times New Roman" w:cs="Times New Roman"/>
        </w:rPr>
        <w:footnoteRef/>
      </w:r>
      <w:r w:rsidRPr="00DA5AE4">
        <w:rPr>
          <w:rFonts w:ascii="Times New Roman" w:hAnsi="Times New Roman" w:cs="Times New Roman"/>
        </w:rPr>
        <w:t xml:space="preserve"> Sugiyono, </w:t>
      </w:r>
      <w:r w:rsidRPr="00A71712">
        <w:rPr>
          <w:rFonts w:ascii="Times New Roman" w:hAnsi="Times New Roman" w:cs="Times New Roman"/>
          <w:i/>
        </w:rPr>
        <w:t>Metode Penelitian Kualitatif</w:t>
      </w:r>
      <w:r>
        <w:rPr>
          <w:rFonts w:ascii="Times New Roman" w:hAnsi="Times New Roman" w:cs="Times New Roman"/>
        </w:rPr>
        <w:t xml:space="preserve"> (Bandung: Alfabeta, 2017), h</w:t>
      </w:r>
      <w:r w:rsidRPr="00DA5AE4">
        <w:rPr>
          <w:rFonts w:ascii="Times New Roman" w:hAnsi="Times New Roman" w:cs="Times New Roman"/>
        </w:rPr>
        <w:t>. 133.</w:t>
      </w:r>
    </w:p>
  </w:footnote>
  <w:footnote w:id="4">
    <w:p w14:paraId="2B500527" w14:textId="77777777" w:rsidR="00F067D1" w:rsidRPr="00DA5AE4" w:rsidRDefault="00F067D1" w:rsidP="00D170F3">
      <w:pPr>
        <w:pStyle w:val="FootnoteText"/>
        <w:ind w:firstLine="720"/>
        <w:jc w:val="both"/>
        <w:rPr>
          <w:rFonts w:ascii="Times New Roman" w:hAnsi="Times New Roman" w:cs="Times New Roman"/>
          <w:lang w:val="en-US"/>
        </w:rPr>
      </w:pPr>
      <w:r w:rsidRPr="00DA5AE4">
        <w:rPr>
          <w:rStyle w:val="FootnoteReference"/>
          <w:rFonts w:ascii="Times New Roman" w:hAnsi="Times New Roman" w:cs="Times New Roman"/>
        </w:rPr>
        <w:footnoteRef/>
      </w:r>
      <w:r w:rsidRPr="00DA5AE4">
        <w:rPr>
          <w:rFonts w:ascii="Times New Roman" w:hAnsi="Times New Roman" w:cs="Times New Roman"/>
        </w:rPr>
        <w:t xml:space="preserve">Sugiyono, </w:t>
      </w:r>
      <w:r w:rsidRPr="00A71712">
        <w:rPr>
          <w:rFonts w:ascii="Times New Roman" w:hAnsi="Times New Roman" w:cs="Times New Roman"/>
          <w:i/>
        </w:rPr>
        <w:t>Metode Penelitian Kualitatif</w:t>
      </w:r>
      <w:r w:rsidRPr="00DA5AE4">
        <w:rPr>
          <w:rFonts w:ascii="Times New Roman" w:hAnsi="Times New Roman" w:cs="Times New Roman"/>
        </w:rPr>
        <w:t xml:space="preserve">, </w:t>
      </w:r>
      <w:r>
        <w:rPr>
          <w:rFonts w:ascii="Times New Roman" w:hAnsi="Times New Roman" w:cs="Times New Roman"/>
        </w:rPr>
        <w:t>h.</w:t>
      </w:r>
      <w:r w:rsidRPr="00DA5AE4">
        <w:rPr>
          <w:rFonts w:ascii="Times New Roman" w:hAnsi="Times New Roman" w:cs="Times New Roman"/>
        </w:rPr>
        <w:t>141.</w:t>
      </w:r>
    </w:p>
  </w:footnote>
  <w:footnote w:id="5">
    <w:p w14:paraId="02B28FFD" w14:textId="77777777" w:rsidR="00F067D1" w:rsidRPr="00624A5B" w:rsidRDefault="00F067D1" w:rsidP="00D170F3">
      <w:pPr>
        <w:pStyle w:val="FootnoteText"/>
        <w:ind w:firstLine="720"/>
        <w:jc w:val="both"/>
        <w:rPr>
          <w:rFonts w:ascii="Times New Roman" w:hAnsi="Times New Roman" w:cs="Times New Roman"/>
        </w:rPr>
      </w:pPr>
      <w:r w:rsidRPr="00624A5B">
        <w:rPr>
          <w:rStyle w:val="FootnoteReference"/>
          <w:rFonts w:ascii="Times New Roman" w:hAnsi="Times New Roman" w:cs="Times New Roman"/>
        </w:rPr>
        <w:footnoteRef/>
      </w:r>
      <w:r w:rsidRPr="00624A5B">
        <w:rPr>
          <w:rFonts w:ascii="Times New Roman" w:hAnsi="Times New Roman" w:cs="Times New Roman"/>
        </w:rPr>
        <w:t xml:space="preserve">Ronny Hanitijo Soemitro, </w:t>
      </w:r>
      <w:r w:rsidRPr="00A71712">
        <w:rPr>
          <w:rFonts w:ascii="Times New Roman" w:hAnsi="Times New Roman" w:cs="Times New Roman"/>
          <w:i/>
        </w:rPr>
        <w:t>Metodologi Penelitian Hukum</w:t>
      </w:r>
      <w:r w:rsidRPr="00624A5B">
        <w:rPr>
          <w:rFonts w:ascii="Times New Roman" w:hAnsi="Times New Roman" w:cs="Times New Roman"/>
        </w:rPr>
        <w:t xml:space="preserve"> (Jakarta: Ghalia Indonesia, 2003), </w:t>
      </w:r>
      <w:r>
        <w:rPr>
          <w:rFonts w:ascii="Times New Roman" w:hAnsi="Times New Roman" w:cs="Times New Roman"/>
        </w:rPr>
        <w:t>h.</w:t>
      </w:r>
      <w:r w:rsidRPr="00624A5B">
        <w:rPr>
          <w:rFonts w:ascii="Times New Roman" w:hAnsi="Times New Roman" w:cs="Times New Roman"/>
        </w:rPr>
        <w:t>89.</w:t>
      </w:r>
    </w:p>
  </w:footnote>
  <w:footnote w:id="6">
    <w:p w14:paraId="3E713048" w14:textId="77777777" w:rsidR="00F067D1" w:rsidRPr="00131C83" w:rsidRDefault="00F067D1" w:rsidP="001D4625">
      <w:pPr>
        <w:pStyle w:val="FootnoteText"/>
        <w:ind w:firstLine="720"/>
        <w:jc w:val="both"/>
        <w:rPr>
          <w:rFonts w:ascii="Times New Roman" w:hAnsi="Times New Roman" w:cs="Times New Roman"/>
          <w:lang w:val="en-US"/>
        </w:rPr>
      </w:pPr>
      <w:r w:rsidRPr="00131C83">
        <w:rPr>
          <w:rStyle w:val="FootnoteReference"/>
          <w:rFonts w:ascii="Times New Roman" w:hAnsi="Times New Roman" w:cs="Times New Roman"/>
        </w:rPr>
        <w:footnoteRef/>
      </w:r>
      <w:r w:rsidRPr="00131C83">
        <w:rPr>
          <w:rFonts w:ascii="Times New Roman" w:hAnsi="Times New Roman" w:cs="Times New Roman"/>
        </w:rPr>
        <w:t>Yasin, “</w:t>
      </w:r>
      <w:r w:rsidRPr="00131C83">
        <w:rPr>
          <w:rFonts w:ascii="Times New Roman" w:hAnsi="Times New Roman" w:cs="Times New Roman"/>
          <w:i/>
        </w:rPr>
        <w:t>Pertimbangan Hukum tentang Putusan Hakim Di Pengadilan Agama Manado</w:t>
      </w:r>
      <w:r w:rsidRPr="00131C83">
        <w:rPr>
          <w:rFonts w:ascii="Times New Roman" w:hAnsi="Times New Roman" w:cs="Times New Roman"/>
        </w:rPr>
        <w:t xml:space="preserve">”, </w:t>
      </w:r>
      <w:r>
        <w:rPr>
          <w:rFonts w:ascii="Times New Roman" w:hAnsi="Times New Roman" w:cs="Times New Roman"/>
        </w:rPr>
        <w:t>h.</w:t>
      </w:r>
      <w:r w:rsidRPr="00131C83">
        <w:rPr>
          <w:rFonts w:ascii="Times New Roman" w:hAnsi="Times New Roman" w:cs="Times New Roman"/>
        </w:rPr>
        <w:t>15</w:t>
      </w:r>
    </w:p>
  </w:footnote>
  <w:footnote w:id="7">
    <w:p w14:paraId="37063AE2" w14:textId="77777777" w:rsidR="00F067D1" w:rsidRPr="00F81AB6" w:rsidRDefault="00F067D1" w:rsidP="001D4625">
      <w:pPr>
        <w:pStyle w:val="BodyText"/>
        <w:spacing w:before="6"/>
        <w:ind w:firstLine="720"/>
        <w:rPr>
          <w:rFonts w:eastAsia="Calibri"/>
          <w:lang w:val="en-ID"/>
        </w:rPr>
      </w:pPr>
      <w:r w:rsidRPr="009B5667">
        <w:rPr>
          <w:rStyle w:val="FootnoteReference"/>
        </w:rPr>
        <w:footnoteRef/>
      </w:r>
      <w:r w:rsidRPr="009B5667">
        <w:rPr>
          <w:rFonts w:eastAsia="Calibri"/>
          <w:sz w:val="20"/>
          <w:szCs w:val="20"/>
          <w:lang w:val="en-ID"/>
        </w:rPr>
        <w:t>Muhammad Rezki Wira Saputra,</w:t>
      </w:r>
      <w:r w:rsidRPr="009B5667">
        <w:rPr>
          <w:rFonts w:eastAsia="Calibri"/>
          <w:i/>
          <w:sz w:val="20"/>
          <w:szCs w:val="20"/>
          <w:lang w:val="en-ID"/>
        </w:rPr>
        <w:t xml:space="preserve"> Analisis Yuridis Pembatalan Perkawinan Akibat T</w:t>
      </w:r>
      <w:r>
        <w:rPr>
          <w:rFonts w:eastAsia="Calibri"/>
          <w:i/>
          <w:sz w:val="20"/>
          <w:szCs w:val="20"/>
          <w:lang w:val="en-ID"/>
        </w:rPr>
        <w:t xml:space="preserve">idak </w:t>
      </w:r>
      <w:r w:rsidRPr="009B5667">
        <w:rPr>
          <w:rFonts w:eastAsia="Calibri"/>
          <w:i/>
          <w:sz w:val="20"/>
          <w:szCs w:val="20"/>
          <w:lang w:val="en-ID"/>
        </w:rPr>
        <w:t>Terpenuhinya Peryaratan Perkawinan</w:t>
      </w:r>
      <w:r w:rsidRPr="009B5667">
        <w:rPr>
          <w:rFonts w:eastAsia="Calibri"/>
          <w:sz w:val="20"/>
          <w:szCs w:val="20"/>
          <w:lang w:val="en-ID"/>
        </w:rPr>
        <w:t xml:space="preserve"> (Studi Kasus Perkara Nomor 0667/Pdt.g/2016/PA.Smg) </w:t>
      </w:r>
    </w:p>
  </w:footnote>
  <w:footnote w:id="8">
    <w:p w14:paraId="050DBC28" w14:textId="77777777" w:rsidR="00F067D1" w:rsidRPr="00760CAE" w:rsidRDefault="00F067D1" w:rsidP="001D4625">
      <w:pPr>
        <w:pStyle w:val="FootnoteText"/>
        <w:ind w:firstLine="720"/>
        <w:jc w:val="both"/>
        <w:rPr>
          <w:rFonts w:ascii="Times New Roman" w:hAnsi="Times New Roman" w:cs="Times New Roman"/>
          <w:lang w:val="en-US"/>
        </w:rPr>
      </w:pPr>
      <w:r w:rsidRPr="00760CAE">
        <w:rPr>
          <w:rStyle w:val="FootnoteReference"/>
          <w:rFonts w:ascii="Times New Roman" w:hAnsi="Times New Roman" w:cs="Times New Roman"/>
        </w:rPr>
        <w:footnoteRef/>
      </w:r>
      <w:r w:rsidRPr="00760CAE">
        <w:rPr>
          <w:rFonts w:ascii="Times New Roman" w:hAnsi="Times New Roman" w:cs="Times New Roman"/>
        </w:rPr>
        <w:t xml:space="preserve">Anonim, </w:t>
      </w:r>
      <w:r w:rsidRPr="009F1AEE">
        <w:rPr>
          <w:rFonts w:ascii="Times New Roman" w:hAnsi="Times New Roman" w:cs="Times New Roman"/>
          <w:i/>
        </w:rPr>
        <w:t>Undang-Undang Republik Indonesia Nomor 1 Tahun 1974 tentang Perkawinan &amp; Kompilasi Hukum Islam</w:t>
      </w:r>
      <w:r w:rsidRPr="00760CAE">
        <w:rPr>
          <w:rFonts w:ascii="Times New Roman" w:hAnsi="Times New Roman" w:cs="Times New Roman"/>
        </w:rPr>
        <w:t xml:space="preserve">, </w:t>
      </w:r>
      <w:r>
        <w:rPr>
          <w:rFonts w:ascii="Times New Roman" w:hAnsi="Times New Roman" w:cs="Times New Roman"/>
        </w:rPr>
        <w:t>h.</w:t>
      </w:r>
      <w:r w:rsidRPr="00760CAE">
        <w:rPr>
          <w:rFonts w:ascii="Times New Roman" w:hAnsi="Times New Roman" w:cs="Times New Roman"/>
        </w:rPr>
        <w:t>345</w:t>
      </w:r>
    </w:p>
  </w:footnote>
  <w:footnote w:id="9">
    <w:p w14:paraId="7AF80C04" w14:textId="77777777" w:rsidR="00F067D1" w:rsidRPr="00F81AB6" w:rsidRDefault="00F067D1" w:rsidP="001D4625">
      <w:pPr>
        <w:pStyle w:val="FootnoteText"/>
        <w:ind w:firstLine="720"/>
        <w:rPr>
          <w:lang w:val="en-US"/>
        </w:rPr>
      </w:pPr>
      <w:r w:rsidRPr="00F81AB6">
        <w:rPr>
          <w:rStyle w:val="FootnoteReference"/>
          <w:rFonts w:ascii="Times New Roman" w:hAnsi="Times New Roman" w:cs="Times New Roman"/>
        </w:rPr>
        <w:footnoteRef/>
      </w:r>
      <w:r w:rsidRPr="00F81AB6">
        <w:rPr>
          <w:rFonts w:ascii="Times New Roman" w:hAnsi="Times New Roman" w:cs="Times New Roman"/>
        </w:rPr>
        <w:t xml:space="preserve">Aulia Muthiah, </w:t>
      </w:r>
      <w:r w:rsidRPr="00F81AB6">
        <w:rPr>
          <w:rFonts w:ascii="Times New Roman" w:hAnsi="Times New Roman" w:cs="Times New Roman"/>
          <w:i/>
        </w:rPr>
        <w:t xml:space="preserve">Op.Cit., </w:t>
      </w:r>
      <w:r>
        <w:rPr>
          <w:rFonts w:ascii="Times New Roman" w:hAnsi="Times New Roman" w:cs="Times New Roman"/>
        </w:rPr>
        <w:t>h.</w:t>
      </w:r>
      <w:r w:rsidRPr="00F81AB6">
        <w:rPr>
          <w:rFonts w:ascii="Times New Roman" w:hAnsi="Times New Roman" w:cs="Times New Roman"/>
        </w:rPr>
        <w:t>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ABDE" w14:textId="77777777" w:rsidR="00F067D1" w:rsidRDefault="00F067D1">
    <w:pPr>
      <w:pStyle w:val="BodyText"/>
      <w:spacing w:line="14" w:lineRule="auto"/>
      <w:rPr>
        <w:sz w:val="20"/>
      </w:rPr>
    </w:pPr>
    <w:r>
      <w:rPr>
        <w:noProof/>
        <w:lang w:val="en-US"/>
      </w:rPr>
      <w:drawing>
        <wp:anchor distT="0" distB="0" distL="0" distR="0" simplePos="0" relativeHeight="487448064" behindDoc="1" locked="0" layoutInCell="1" allowOverlap="1" wp14:anchorId="16095400" wp14:editId="7EE84842">
          <wp:simplePos x="0" y="0"/>
          <wp:positionH relativeFrom="page">
            <wp:posOffset>1304925</wp:posOffset>
          </wp:positionH>
          <wp:positionV relativeFrom="page">
            <wp:posOffset>8254</wp:posOffset>
          </wp:positionV>
          <wp:extent cx="5562346" cy="944245"/>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562346" cy="9442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BC55" w14:textId="77777777" w:rsidR="00F067D1" w:rsidRDefault="00F067D1">
    <w:pPr>
      <w:pStyle w:val="BodyText"/>
      <w:spacing w:line="14" w:lineRule="auto"/>
      <w:rPr>
        <w:sz w:val="20"/>
      </w:rPr>
    </w:pPr>
    <w:r>
      <w:rPr>
        <w:noProof/>
        <w:lang w:val="en-US"/>
      </w:rPr>
      <w:drawing>
        <wp:anchor distT="0" distB="0" distL="0" distR="0" simplePos="0" relativeHeight="487454720" behindDoc="1" locked="0" layoutInCell="1" allowOverlap="1" wp14:anchorId="17BBB197" wp14:editId="1698BB42">
          <wp:simplePos x="0" y="0"/>
          <wp:positionH relativeFrom="page">
            <wp:posOffset>1304925</wp:posOffset>
          </wp:positionH>
          <wp:positionV relativeFrom="page">
            <wp:posOffset>8254</wp:posOffset>
          </wp:positionV>
          <wp:extent cx="5562346" cy="944245"/>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5562346" cy="9442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396F" w14:textId="77777777" w:rsidR="00F067D1" w:rsidRDefault="00F067D1">
    <w:pPr>
      <w:pStyle w:val="BodyText"/>
      <w:spacing w:line="14" w:lineRule="auto"/>
      <w:rPr>
        <w:sz w:val="20"/>
      </w:rPr>
    </w:pPr>
    <w:r>
      <w:rPr>
        <w:noProof/>
        <w:lang w:val="en-US"/>
      </w:rPr>
      <w:drawing>
        <wp:anchor distT="0" distB="0" distL="0" distR="0" simplePos="0" relativeHeight="487457280" behindDoc="1" locked="0" layoutInCell="1" allowOverlap="1" wp14:anchorId="6466945D" wp14:editId="4E569EEF">
          <wp:simplePos x="0" y="0"/>
          <wp:positionH relativeFrom="page">
            <wp:posOffset>1304925</wp:posOffset>
          </wp:positionH>
          <wp:positionV relativeFrom="page">
            <wp:posOffset>8254</wp:posOffset>
          </wp:positionV>
          <wp:extent cx="5562346" cy="944245"/>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5562346" cy="9442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F3C703A"/>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9F3DA2"/>
    <w:multiLevelType w:val="hybridMultilevel"/>
    <w:tmpl w:val="D48C8FA2"/>
    <w:lvl w:ilvl="0" w:tplc="8E18C5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A02543"/>
    <w:multiLevelType w:val="hybridMultilevel"/>
    <w:tmpl w:val="2C4811F0"/>
    <w:lvl w:ilvl="0" w:tplc="74EE5AFC">
      <w:start w:val="1"/>
      <w:numFmt w:val="decimal"/>
      <w:lvlText w:val="%1)"/>
      <w:lvlJc w:val="left"/>
      <w:pPr>
        <w:ind w:left="1620"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49A16F9"/>
    <w:multiLevelType w:val="hybridMultilevel"/>
    <w:tmpl w:val="C5B42984"/>
    <w:lvl w:ilvl="0" w:tplc="38090017">
      <w:start w:val="1"/>
      <w:numFmt w:val="lowerLetter"/>
      <w:lvlText w:val="%1)"/>
      <w:lvlJc w:val="left"/>
      <w:pPr>
        <w:ind w:left="720" w:hanging="360"/>
      </w:pPr>
    </w:lvl>
    <w:lvl w:ilvl="1" w:tplc="24CE7BB0">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B97038B"/>
    <w:multiLevelType w:val="multilevel"/>
    <w:tmpl w:val="E40E78D4"/>
    <w:lvl w:ilvl="0">
      <w:start w:val="1"/>
      <w:numFmt w:val="lowerLetter"/>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D195067"/>
    <w:multiLevelType w:val="multilevel"/>
    <w:tmpl w:val="7F68197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F03530"/>
    <w:multiLevelType w:val="hybridMultilevel"/>
    <w:tmpl w:val="E77AB894"/>
    <w:lvl w:ilvl="0" w:tplc="92682CB6">
      <w:start w:val="1"/>
      <w:numFmt w:val="decimal"/>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35901922"/>
    <w:multiLevelType w:val="hybridMultilevel"/>
    <w:tmpl w:val="566866B8"/>
    <w:lvl w:ilvl="0" w:tplc="16726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4B02A4"/>
    <w:multiLevelType w:val="hybridMultilevel"/>
    <w:tmpl w:val="F28EEAF0"/>
    <w:lvl w:ilvl="0" w:tplc="9656CA3A">
      <w:start w:val="1"/>
      <w:numFmt w:val="decimal"/>
      <w:lvlText w:val="%1."/>
      <w:lvlJc w:val="left"/>
      <w:pPr>
        <w:ind w:left="822" w:hanging="360"/>
        <w:jc w:val="left"/>
      </w:pPr>
      <w:rPr>
        <w:rFonts w:ascii="Times New Roman" w:eastAsia="Times New Roman" w:hAnsi="Times New Roman" w:cs="Times New Roman" w:hint="default"/>
        <w:w w:val="100"/>
        <w:sz w:val="24"/>
        <w:szCs w:val="24"/>
        <w:lang w:val="ms" w:eastAsia="en-US" w:bidi="ar-SA"/>
      </w:rPr>
    </w:lvl>
    <w:lvl w:ilvl="1" w:tplc="89A068B6">
      <w:numFmt w:val="bullet"/>
      <w:lvlText w:val="•"/>
      <w:lvlJc w:val="left"/>
      <w:pPr>
        <w:ind w:left="1672" w:hanging="360"/>
      </w:pPr>
      <w:rPr>
        <w:rFonts w:hint="default"/>
        <w:lang w:val="ms" w:eastAsia="en-US" w:bidi="ar-SA"/>
      </w:rPr>
    </w:lvl>
    <w:lvl w:ilvl="2" w:tplc="8B745844">
      <w:numFmt w:val="bullet"/>
      <w:lvlText w:val="•"/>
      <w:lvlJc w:val="left"/>
      <w:pPr>
        <w:ind w:left="2524" w:hanging="360"/>
      </w:pPr>
      <w:rPr>
        <w:rFonts w:hint="default"/>
        <w:lang w:val="ms" w:eastAsia="en-US" w:bidi="ar-SA"/>
      </w:rPr>
    </w:lvl>
    <w:lvl w:ilvl="3" w:tplc="90A6C8CA">
      <w:numFmt w:val="bullet"/>
      <w:lvlText w:val="•"/>
      <w:lvlJc w:val="left"/>
      <w:pPr>
        <w:ind w:left="3376" w:hanging="360"/>
      </w:pPr>
      <w:rPr>
        <w:rFonts w:hint="default"/>
        <w:lang w:val="ms" w:eastAsia="en-US" w:bidi="ar-SA"/>
      </w:rPr>
    </w:lvl>
    <w:lvl w:ilvl="4" w:tplc="90C41AA8">
      <w:numFmt w:val="bullet"/>
      <w:lvlText w:val="•"/>
      <w:lvlJc w:val="left"/>
      <w:pPr>
        <w:ind w:left="4228" w:hanging="360"/>
      </w:pPr>
      <w:rPr>
        <w:rFonts w:hint="default"/>
        <w:lang w:val="ms" w:eastAsia="en-US" w:bidi="ar-SA"/>
      </w:rPr>
    </w:lvl>
    <w:lvl w:ilvl="5" w:tplc="13ACEDDC">
      <w:numFmt w:val="bullet"/>
      <w:lvlText w:val="•"/>
      <w:lvlJc w:val="left"/>
      <w:pPr>
        <w:ind w:left="5080" w:hanging="360"/>
      </w:pPr>
      <w:rPr>
        <w:rFonts w:hint="default"/>
        <w:lang w:val="ms" w:eastAsia="en-US" w:bidi="ar-SA"/>
      </w:rPr>
    </w:lvl>
    <w:lvl w:ilvl="6" w:tplc="A054598E">
      <w:numFmt w:val="bullet"/>
      <w:lvlText w:val="•"/>
      <w:lvlJc w:val="left"/>
      <w:pPr>
        <w:ind w:left="5932" w:hanging="360"/>
      </w:pPr>
      <w:rPr>
        <w:rFonts w:hint="default"/>
        <w:lang w:val="ms" w:eastAsia="en-US" w:bidi="ar-SA"/>
      </w:rPr>
    </w:lvl>
    <w:lvl w:ilvl="7" w:tplc="F41452CE">
      <w:numFmt w:val="bullet"/>
      <w:lvlText w:val="•"/>
      <w:lvlJc w:val="left"/>
      <w:pPr>
        <w:ind w:left="6784" w:hanging="360"/>
      </w:pPr>
      <w:rPr>
        <w:rFonts w:hint="default"/>
        <w:lang w:val="ms" w:eastAsia="en-US" w:bidi="ar-SA"/>
      </w:rPr>
    </w:lvl>
    <w:lvl w:ilvl="8" w:tplc="0D20DD78">
      <w:numFmt w:val="bullet"/>
      <w:lvlText w:val="•"/>
      <w:lvlJc w:val="left"/>
      <w:pPr>
        <w:ind w:left="7636" w:hanging="360"/>
      </w:pPr>
      <w:rPr>
        <w:rFonts w:hint="default"/>
        <w:lang w:val="ms" w:eastAsia="en-US" w:bidi="ar-SA"/>
      </w:rPr>
    </w:lvl>
  </w:abstractNum>
  <w:abstractNum w:abstractNumId="9" w15:restartNumberingAfterBreak="0">
    <w:nsid w:val="3C7A668E"/>
    <w:multiLevelType w:val="hybridMultilevel"/>
    <w:tmpl w:val="4BA8F54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D0F384D"/>
    <w:multiLevelType w:val="hybridMultilevel"/>
    <w:tmpl w:val="4BA674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D065A"/>
    <w:multiLevelType w:val="hybridMultilevel"/>
    <w:tmpl w:val="CA3AAEEA"/>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140A23"/>
    <w:multiLevelType w:val="hybridMultilevel"/>
    <w:tmpl w:val="7130A6BE"/>
    <w:lvl w:ilvl="0" w:tplc="220C7F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FF184F"/>
    <w:multiLevelType w:val="hybridMultilevel"/>
    <w:tmpl w:val="A7060C46"/>
    <w:lvl w:ilvl="0" w:tplc="5B4CD08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FD256E"/>
    <w:multiLevelType w:val="hybridMultilevel"/>
    <w:tmpl w:val="E390C444"/>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D47BC2"/>
    <w:multiLevelType w:val="hybridMultilevel"/>
    <w:tmpl w:val="4212068E"/>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8B26B38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B536B0"/>
    <w:multiLevelType w:val="hybridMultilevel"/>
    <w:tmpl w:val="068EDD3E"/>
    <w:lvl w:ilvl="0" w:tplc="38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FD60ED"/>
    <w:multiLevelType w:val="hybridMultilevel"/>
    <w:tmpl w:val="780CF0A8"/>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63963D1D"/>
    <w:multiLevelType w:val="hybridMultilevel"/>
    <w:tmpl w:val="6BC85686"/>
    <w:lvl w:ilvl="0" w:tplc="DD6AB148">
      <w:start w:val="1"/>
      <w:numFmt w:val="decimal"/>
      <w:lvlText w:val="%1."/>
      <w:lvlJc w:val="left"/>
      <w:pPr>
        <w:ind w:left="670" w:hanging="570"/>
        <w:jc w:val="left"/>
      </w:pPr>
      <w:rPr>
        <w:rFonts w:ascii="Times New Roman" w:eastAsia="Times New Roman" w:hAnsi="Times New Roman" w:cs="Times New Roman" w:hint="default"/>
        <w:b/>
        <w:bCs/>
        <w:w w:val="100"/>
        <w:sz w:val="24"/>
        <w:szCs w:val="24"/>
        <w:lang w:val="ms" w:eastAsia="en-US" w:bidi="ar-SA"/>
      </w:rPr>
    </w:lvl>
    <w:lvl w:ilvl="1" w:tplc="9912DA44">
      <w:start w:val="1"/>
      <w:numFmt w:val="decimal"/>
      <w:lvlText w:val="%2."/>
      <w:lvlJc w:val="left"/>
      <w:pPr>
        <w:ind w:left="822" w:hanging="360"/>
        <w:jc w:val="left"/>
      </w:pPr>
      <w:rPr>
        <w:rFonts w:ascii="Times New Roman" w:eastAsia="Times New Roman" w:hAnsi="Times New Roman" w:cs="Times New Roman" w:hint="default"/>
        <w:w w:val="100"/>
        <w:sz w:val="24"/>
        <w:szCs w:val="24"/>
        <w:lang w:val="ms" w:eastAsia="en-US" w:bidi="ar-SA"/>
      </w:rPr>
    </w:lvl>
    <w:lvl w:ilvl="2" w:tplc="E342109E">
      <w:numFmt w:val="bullet"/>
      <w:lvlText w:val="•"/>
      <w:lvlJc w:val="left"/>
      <w:pPr>
        <w:ind w:left="1766" w:hanging="360"/>
      </w:pPr>
      <w:rPr>
        <w:rFonts w:hint="default"/>
        <w:lang w:val="ms" w:eastAsia="en-US" w:bidi="ar-SA"/>
      </w:rPr>
    </w:lvl>
    <w:lvl w:ilvl="3" w:tplc="C758011A">
      <w:numFmt w:val="bullet"/>
      <w:lvlText w:val="•"/>
      <w:lvlJc w:val="left"/>
      <w:pPr>
        <w:ind w:left="2713" w:hanging="360"/>
      </w:pPr>
      <w:rPr>
        <w:rFonts w:hint="default"/>
        <w:lang w:val="ms" w:eastAsia="en-US" w:bidi="ar-SA"/>
      </w:rPr>
    </w:lvl>
    <w:lvl w:ilvl="4" w:tplc="7B2E300A">
      <w:numFmt w:val="bullet"/>
      <w:lvlText w:val="•"/>
      <w:lvlJc w:val="left"/>
      <w:pPr>
        <w:ind w:left="3660" w:hanging="360"/>
      </w:pPr>
      <w:rPr>
        <w:rFonts w:hint="default"/>
        <w:lang w:val="ms" w:eastAsia="en-US" w:bidi="ar-SA"/>
      </w:rPr>
    </w:lvl>
    <w:lvl w:ilvl="5" w:tplc="57D02396">
      <w:numFmt w:val="bullet"/>
      <w:lvlText w:val="•"/>
      <w:lvlJc w:val="left"/>
      <w:pPr>
        <w:ind w:left="4606" w:hanging="360"/>
      </w:pPr>
      <w:rPr>
        <w:rFonts w:hint="default"/>
        <w:lang w:val="ms" w:eastAsia="en-US" w:bidi="ar-SA"/>
      </w:rPr>
    </w:lvl>
    <w:lvl w:ilvl="6" w:tplc="9FC4B3A2">
      <w:numFmt w:val="bullet"/>
      <w:lvlText w:val="•"/>
      <w:lvlJc w:val="left"/>
      <w:pPr>
        <w:ind w:left="5553" w:hanging="360"/>
      </w:pPr>
      <w:rPr>
        <w:rFonts w:hint="default"/>
        <w:lang w:val="ms" w:eastAsia="en-US" w:bidi="ar-SA"/>
      </w:rPr>
    </w:lvl>
    <w:lvl w:ilvl="7" w:tplc="D2BC1C0C">
      <w:numFmt w:val="bullet"/>
      <w:lvlText w:val="•"/>
      <w:lvlJc w:val="left"/>
      <w:pPr>
        <w:ind w:left="6500" w:hanging="360"/>
      </w:pPr>
      <w:rPr>
        <w:rFonts w:hint="default"/>
        <w:lang w:val="ms" w:eastAsia="en-US" w:bidi="ar-SA"/>
      </w:rPr>
    </w:lvl>
    <w:lvl w:ilvl="8" w:tplc="44AABD2C">
      <w:numFmt w:val="bullet"/>
      <w:lvlText w:val="•"/>
      <w:lvlJc w:val="left"/>
      <w:pPr>
        <w:ind w:left="7446" w:hanging="360"/>
      </w:pPr>
      <w:rPr>
        <w:rFonts w:hint="default"/>
        <w:lang w:val="ms" w:eastAsia="en-US" w:bidi="ar-SA"/>
      </w:rPr>
    </w:lvl>
  </w:abstractNum>
  <w:abstractNum w:abstractNumId="19" w15:restartNumberingAfterBreak="0">
    <w:nsid w:val="67AB4CE8"/>
    <w:multiLevelType w:val="hybridMultilevel"/>
    <w:tmpl w:val="1E4CCE2C"/>
    <w:lvl w:ilvl="0" w:tplc="1C02D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E587E"/>
    <w:multiLevelType w:val="hybridMultilevel"/>
    <w:tmpl w:val="21A633E8"/>
    <w:lvl w:ilvl="0" w:tplc="A3B25916">
      <w:start w:val="1"/>
      <w:numFmt w:val="decimal"/>
      <w:lvlText w:val="%1."/>
      <w:lvlJc w:val="left"/>
      <w:pPr>
        <w:ind w:left="670" w:hanging="568"/>
        <w:jc w:val="left"/>
      </w:pPr>
      <w:rPr>
        <w:rFonts w:ascii="Times New Roman" w:eastAsia="Times New Roman" w:hAnsi="Times New Roman" w:cs="Times New Roman" w:hint="default"/>
        <w:w w:val="100"/>
        <w:sz w:val="24"/>
        <w:szCs w:val="24"/>
        <w:lang w:val="ms" w:eastAsia="en-US" w:bidi="ar-SA"/>
      </w:rPr>
    </w:lvl>
    <w:lvl w:ilvl="1" w:tplc="199A9C64">
      <w:numFmt w:val="bullet"/>
      <w:lvlText w:val="•"/>
      <w:lvlJc w:val="left"/>
      <w:pPr>
        <w:ind w:left="1546" w:hanging="568"/>
      </w:pPr>
      <w:rPr>
        <w:rFonts w:hint="default"/>
        <w:lang w:val="ms" w:eastAsia="en-US" w:bidi="ar-SA"/>
      </w:rPr>
    </w:lvl>
    <w:lvl w:ilvl="2" w:tplc="1E782D54">
      <w:numFmt w:val="bullet"/>
      <w:lvlText w:val="•"/>
      <w:lvlJc w:val="left"/>
      <w:pPr>
        <w:ind w:left="2412" w:hanging="568"/>
      </w:pPr>
      <w:rPr>
        <w:rFonts w:hint="default"/>
        <w:lang w:val="ms" w:eastAsia="en-US" w:bidi="ar-SA"/>
      </w:rPr>
    </w:lvl>
    <w:lvl w:ilvl="3" w:tplc="6A165D96">
      <w:numFmt w:val="bullet"/>
      <w:lvlText w:val="•"/>
      <w:lvlJc w:val="left"/>
      <w:pPr>
        <w:ind w:left="3278" w:hanging="568"/>
      </w:pPr>
      <w:rPr>
        <w:rFonts w:hint="default"/>
        <w:lang w:val="ms" w:eastAsia="en-US" w:bidi="ar-SA"/>
      </w:rPr>
    </w:lvl>
    <w:lvl w:ilvl="4" w:tplc="9E2A185E">
      <w:numFmt w:val="bullet"/>
      <w:lvlText w:val="•"/>
      <w:lvlJc w:val="left"/>
      <w:pPr>
        <w:ind w:left="4144" w:hanging="568"/>
      </w:pPr>
      <w:rPr>
        <w:rFonts w:hint="default"/>
        <w:lang w:val="ms" w:eastAsia="en-US" w:bidi="ar-SA"/>
      </w:rPr>
    </w:lvl>
    <w:lvl w:ilvl="5" w:tplc="211EE562">
      <w:numFmt w:val="bullet"/>
      <w:lvlText w:val="•"/>
      <w:lvlJc w:val="left"/>
      <w:pPr>
        <w:ind w:left="5010" w:hanging="568"/>
      </w:pPr>
      <w:rPr>
        <w:rFonts w:hint="default"/>
        <w:lang w:val="ms" w:eastAsia="en-US" w:bidi="ar-SA"/>
      </w:rPr>
    </w:lvl>
    <w:lvl w:ilvl="6" w:tplc="5C12927C">
      <w:numFmt w:val="bullet"/>
      <w:lvlText w:val="•"/>
      <w:lvlJc w:val="left"/>
      <w:pPr>
        <w:ind w:left="5876" w:hanging="568"/>
      </w:pPr>
      <w:rPr>
        <w:rFonts w:hint="default"/>
        <w:lang w:val="ms" w:eastAsia="en-US" w:bidi="ar-SA"/>
      </w:rPr>
    </w:lvl>
    <w:lvl w:ilvl="7" w:tplc="1716FBD2">
      <w:numFmt w:val="bullet"/>
      <w:lvlText w:val="•"/>
      <w:lvlJc w:val="left"/>
      <w:pPr>
        <w:ind w:left="6742" w:hanging="568"/>
      </w:pPr>
      <w:rPr>
        <w:rFonts w:hint="default"/>
        <w:lang w:val="ms" w:eastAsia="en-US" w:bidi="ar-SA"/>
      </w:rPr>
    </w:lvl>
    <w:lvl w:ilvl="8" w:tplc="487E8226">
      <w:numFmt w:val="bullet"/>
      <w:lvlText w:val="•"/>
      <w:lvlJc w:val="left"/>
      <w:pPr>
        <w:ind w:left="7608" w:hanging="568"/>
      </w:pPr>
      <w:rPr>
        <w:rFonts w:hint="default"/>
        <w:lang w:val="ms" w:eastAsia="en-US" w:bidi="ar-SA"/>
      </w:rPr>
    </w:lvl>
  </w:abstractNum>
  <w:abstractNum w:abstractNumId="21" w15:restartNumberingAfterBreak="0">
    <w:nsid w:val="6992460C"/>
    <w:multiLevelType w:val="hybridMultilevel"/>
    <w:tmpl w:val="04C0A568"/>
    <w:lvl w:ilvl="0" w:tplc="FE280FF6">
      <w:start w:val="1"/>
      <w:numFmt w:val="decimal"/>
      <w:lvlText w:val="%1."/>
      <w:lvlJc w:val="left"/>
      <w:pPr>
        <w:ind w:left="1334" w:hanging="360"/>
        <w:jc w:val="left"/>
      </w:pPr>
      <w:rPr>
        <w:rFonts w:ascii="Times New Roman" w:eastAsia="Times New Roman" w:hAnsi="Times New Roman" w:cs="Times New Roman" w:hint="default"/>
        <w:spacing w:val="-17"/>
        <w:w w:val="95"/>
        <w:sz w:val="24"/>
        <w:szCs w:val="24"/>
        <w:lang w:val="ms" w:eastAsia="en-US" w:bidi="ar-SA"/>
      </w:rPr>
    </w:lvl>
    <w:lvl w:ilvl="1" w:tplc="C21E9FE2">
      <w:numFmt w:val="bullet"/>
      <w:lvlText w:val="•"/>
      <w:lvlJc w:val="left"/>
      <w:pPr>
        <w:ind w:left="2140" w:hanging="360"/>
      </w:pPr>
      <w:rPr>
        <w:rFonts w:hint="default"/>
        <w:lang w:val="ms" w:eastAsia="en-US" w:bidi="ar-SA"/>
      </w:rPr>
    </w:lvl>
    <w:lvl w:ilvl="2" w:tplc="2B8857D6">
      <w:numFmt w:val="bullet"/>
      <w:lvlText w:val="•"/>
      <w:lvlJc w:val="left"/>
      <w:pPr>
        <w:ind w:left="2940" w:hanging="360"/>
      </w:pPr>
      <w:rPr>
        <w:rFonts w:hint="default"/>
        <w:lang w:val="ms" w:eastAsia="en-US" w:bidi="ar-SA"/>
      </w:rPr>
    </w:lvl>
    <w:lvl w:ilvl="3" w:tplc="40684842">
      <w:numFmt w:val="bullet"/>
      <w:lvlText w:val="•"/>
      <w:lvlJc w:val="left"/>
      <w:pPr>
        <w:ind w:left="3740" w:hanging="360"/>
      </w:pPr>
      <w:rPr>
        <w:rFonts w:hint="default"/>
        <w:lang w:val="ms" w:eastAsia="en-US" w:bidi="ar-SA"/>
      </w:rPr>
    </w:lvl>
    <w:lvl w:ilvl="4" w:tplc="A0CC3DC4">
      <w:numFmt w:val="bullet"/>
      <w:lvlText w:val="•"/>
      <w:lvlJc w:val="left"/>
      <w:pPr>
        <w:ind w:left="4540" w:hanging="360"/>
      </w:pPr>
      <w:rPr>
        <w:rFonts w:hint="default"/>
        <w:lang w:val="ms" w:eastAsia="en-US" w:bidi="ar-SA"/>
      </w:rPr>
    </w:lvl>
    <w:lvl w:ilvl="5" w:tplc="08CCD1C2">
      <w:numFmt w:val="bullet"/>
      <w:lvlText w:val="•"/>
      <w:lvlJc w:val="left"/>
      <w:pPr>
        <w:ind w:left="5340" w:hanging="360"/>
      </w:pPr>
      <w:rPr>
        <w:rFonts w:hint="default"/>
        <w:lang w:val="ms" w:eastAsia="en-US" w:bidi="ar-SA"/>
      </w:rPr>
    </w:lvl>
    <w:lvl w:ilvl="6" w:tplc="A81835C8">
      <w:numFmt w:val="bullet"/>
      <w:lvlText w:val="•"/>
      <w:lvlJc w:val="left"/>
      <w:pPr>
        <w:ind w:left="6140" w:hanging="360"/>
      </w:pPr>
      <w:rPr>
        <w:rFonts w:hint="default"/>
        <w:lang w:val="ms" w:eastAsia="en-US" w:bidi="ar-SA"/>
      </w:rPr>
    </w:lvl>
    <w:lvl w:ilvl="7" w:tplc="9CCE341E">
      <w:numFmt w:val="bullet"/>
      <w:lvlText w:val="•"/>
      <w:lvlJc w:val="left"/>
      <w:pPr>
        <w:ind w:left="6940" w:hanging="360"/>
      </w:pPr>
      <w:rPr>
        <w:rFonts w:hint="default"/>
        <w:lang w:val="ms" w:eastAsia="en-US" w:bidi="ar-SA"/>
      </w:rPr>
    </w:lvl>
    <w:lvl w:ilvl="8" w:tplc="BA32C43C">
      <w:numFmt w:val="bullet"/>
      <w:lvlText w:val="•"/>
      <w:lvlJc w:val="left"/>
      <w:pPr>
        <w:ind w:left="7740" w:hanging="360"/>
      </w:pPr>
      <w:rPr>
        <w:rFonts w:hint="default"/>
        <w:lang w:val="ms" w:eastAsia="en-US" w:bidi="ar-SA"/>
      </w:rPr>
    </w:lvl>
  </w:abstractNum>
  <w:abstractNum w:abstractNumId="22" w15:restartNumberingAfterBreak="0">
    <w:nsid w:val="6B2C56F6"/>
    <w:multiLevelType w:val="hybridMultilevel"/>
    <w:tmpl w:val="3CACF734"/>
    <w:lvl w:ilvl="0" w:tplc="9912C440">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C536BA0"/>
    <w:multiLevelType w:val="hybridMultilevel"/>
    <w:tmpl w:val="9F7E30D6"/>
    <w:lvl w:ilvl="0" w:tplc="E9DE926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72A97D25"/>
    <w:multiLevelType w:val="hybridMultilevel"/>
    <w:tmpl w:val="26AE41D4"/>
    <w:lvl w:ilvl="0" w:tplc="38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231CE2"/>
    <w:multiLevelType w:val="hybridMultilevel"/>
    <w:tmpl w:val="17E8A8A0"/>
    <w:lvl w:ilvl="0" w:tplc="145A13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336637"/>
    <w:multiLevelType w:val="hybridMultilevel"/>
    <w:tmpl w:val="E998295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1637045">
    <w:abstractNumId w:val="20"/>
  </w:num>
  <w:num w:numId="2" w16cid:durableId="204491536">
    <w:abstractNumId w:val="8"/>
  </w:num>
  <w:num w:numId="3" w16cid:durableId="1359892135">
    <w:abstractNumId w:val="18"/>
  </w:num>
  <w:num w:numId="4" w16cid:durableId="81076634">
    <w:abstractNumId w:val="21"/>
  </w:num>
  <w:num w:numId="5" w16cid:durableId="356080982">
    <w:abstractNumId w:val="0"/>
  </w:num>
  <w:num w:numId="6" w16cid:durableId="2119443664">
    <w:abstractNumId w:val="13"/>
  </w:num>
  <w:num w:numId="7" w16cid:durableId="272858115">
    <w:abstractNumId w:val="3"/>
  </w:num>
  <w:num w:numId="8" w16cid:durableId="204173708">
    <w:abstractNumId w:val="4"/>
  </w:num>
  <w:num w:numId="9" w16cid:durableId="1853296163">
    <w:abstractNumId w:val="22"/>
  </w:num>
  <w:num w:numId="10" w16cid:durableId="773862467">
    <w:abstractNumId w:val="2"/>
  </w:num>
  <w:num w:numId="11" w16cid:durableId="1415054763">
    <w:abstractNumId w:val="6"/>
  </w:num>
  <w:num w:numId="12" w16cid:durableId="1602253867">
    <w:abstractNumId w:val="23"/>
  </w:num>
  <w:num w:numId="13" w16cid:durableId="659625196">
    <w:abstractNumId w:val="11"/>
  </w:num>
  <w:num w:numId="14" w16cid:durableId="1884250366">
    <w:abstractNumId w:val="19"/>
  </w:num>
  <w:num w:numId="15" w16cid:durableId="432670384">
    <w:abstractNumId w:val="12"/>
  </w:num>
  <w:num w:numId="16" w16cid:durableId="444350798">
    <w:abstractNumId w:val="1"/>
  </w:num>
  <w:num w:numId="17" w16cid:durableId="1490906939">
    <w:abstractNumId w:val="25"/>
  </w:num>
  <w:num w:numId="18" w16cid:durableId="423453856">
    <w:abstractNumId w:val="16"/>
  </w:num>
  <w:num w:numId="19" w16cid:durableId="415328499">
    <w:abstractNumId w:val="24"/>
  </w:num>
  <w:num w:numId="20" w16cid:durableId="1672297848">
    <w:abstractNumId w:val="15"/>
  </w:num>
  <w:num w:numId="21" w16cid:durableId="1413119898">
    <w:abstractNumId w:val="9"/>
  </w:num>
  <w:num w:numId="22" w16cid:durableId="1720277233">
    <w:abstractNumId w:val="7"/>
  </w:num>
  <w:num w:numId="23" w16cid:durableId="900672848">
    <w:abstractNumId w:val="14"/>
  </w:num>
  <w:num w:numId="24" w16cid:durableId="1690839162">
    <w:abstractNumId w:val="10"/>
  </w:num>
  <w:num w:numId="25" w16cid:durableId="24066620">
    <w:abstractNumId w:val="26"/>
  </w:num>
  <w:num w:numId="26" w16cid:durableId="1497574149">
    <w:abstractNumId w:val="17"/>
  </w:num>
  <w:num w:numId="27" w16cid:durableId="1405253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A4D9C"/>
    <w:rsid w:val="00165FA8"/>
    <w:rsid w:val="001D4625"/>
    <w:rsid w:val="001D5688"/>
    <w:rsid w:val="00227B73"/>
    <w:rsid w:val="002934F8"/>
    <w:rsid w:val="002D2A9B"/>
    <w:rsid w:val="002F0F88"/>
    <w:rsid w:val="003829EA"/>
    <w:rsid w:val="00434F6D"/>
    <w:rsid w:val="004862F3"/>
    <w:rsid w:val="004C0551"/>
    <w:rsid w:val="00647C63"/>
    <w:rsid w:val="0077189B"/>
    <w:rsid w:val="00775A48"/>
    <w:rsid w:val="00796831"/>
    <w:rsid w:val="00A51594"/>
    <w:rsid w:val="00BB4EB3"/>
    <w:rsid w:val="00C25AD3"/>
    <w:rsid w:val="00C72E1B"/>
    <w:rsid w:val="00C92A2D"/>
    <w:rsid w:val="00D170F3"/>
    <w:rsid w:val="00D91EF0"/>
    <w:rsid w:val="00DA4D9C"/>
    <w:rsid w:val="00F06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2"/>
    </o:shapelayout>
  </w:shapeDefaults>
  <w:decimalSymbol w:val=","/>
  <w:listSeparator w:val=";"/>
  <w14:docId w14:val="52EDF129"/>
  <w15:docId w15:val="{21B56D64-4932-4ADA-BCDC-7A026C84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10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pPr>
      <w:ind w:left="822" w:hanging="360"/>
      <w:jc w:val="both"/>
    </w:pPr>
  </w:style>
  <w:style w:type="paragraph" w:customStyle="1" w:styleId="TableParagraph">
    <w:name w:val="Table Paragraph"/>
    <w:basedOn w:val="Normal"/>
    <w:uiPriority w:val="1"/>
    <w:qFormat/>
  </w:style>
  <w:style w:type="character" w:customStyle="1" w:styleId="ListParagraphChar">
    <w:name w:val="List Paragraph Char"/>
    <w:link w:val="ListParagraph"/>
    <w:uiPriority w:val="34"/>
    <w:rsid w:val="002934F8"/>
    <w:rPr>
      <w:rFonts w:ascii="Times New Roman" w:eastAsia="Times New Roman" w:hAnsi="Times New Roman" w:cs="Times New Roman"/>
      <w:lang w:val="ms"/>
    </w:rPr>
  </w:style>
  <w:style w:type="paragraph" w:styleId="FootnoteText">
    <w:name w:val="footnote text"/>
    <w:basedOn w:val="Normal"/>
    <w:link w:val="FootnoteTextChar"/>
    <w:uiPriority w:val="99"/>
    <w:unhideWhenUsed/>
    <w:rsid w:val="002934F8"/>
    <w:pPr>
      <w:widowControl/>
      <w:autoSpaceDE/>
      <w:autoSpaceDN/>
    </w:pPr>
    <w:rPr>
      <w:rFonts w:ascii="Calibri" w:eastAsia="Calibri" w:hAnsi="Calibri" w:cs="SimSun"/>
      <w:sz w:val="20"/>
      <w:szCs w:val="20"/>
      <w:lang w:val="en-ID"/>
    </w:rPr>
  </w:style>
  <w:style w:type="character" w:customStyle="1" w:styleId="FootnoteTextChar">
    <w:name w:val="Footnote Text Char"/>
    <w:basedOn w:val="DefaultParagraphFont"/>
    <w:link w:val="FootnoteText"/>
    <w:uiPriority w:val="99"/>
    <w:rsid w:val="002934F8"/>
    <w:rPr>
      <w:rFonts w:ascii="Calibri" w:eastAsia="Calibri" w:hAnsi="Calibri" w:cs="SimSun"/>
      <w:sz w:val="20"/>
      <w:szCs w:val="20"/>
      <w:lang w:val="en-ID"/>
    </w:rPr>
  </w:style>
  <w:style w:type="character" w:styleId="FootnoteReference">
    <w:name w:val="footnote reference"/>
    <w:basedOn w:val="DefaultParagraphFont"/>
    <w:uiPriority w:val="99"/>
    <w:semiHidden/>
    <w:unhideWhenUsed/>
    <w:rsid w:val="002934F8"/>
    <w:rPr>
      <w:vertAlign w:val="superscript"/>
    </w:rPr>
  </w:style>
  <w:style w:type="character" w:styleId="Hyperlink">
    <w:name w:val="Hyperlink"/>
    <w:basedOn w:val="DefaultParagraphFont"/>
    <w:uiPriority w:val="99"/>
    <w:unhideWhenUsed/>
    <w:rsid w:val="001D4625"/>
    <w:rPr>
      <w:color w:val="0000FF" w:themeColor="hyperlink"/>
      <w:u w:val="single"/>
    </w:rPr>
  </w:style>
  <w:style w:type="paragraph" w:styleId="Footer">
    <w:name w:val="footer"/>
    <w:basedOn w:val="Normal"/>
    <w:link w:val="FooterChar"/>
    <w:uiPriority w:val="99"/>
    <w:unhideWhenUsed/>
    <w:rsid w:val="00D91EF0"/>
    <w:pPr>
      <w:widowControl/>
      <w:tabs>
        <w:tab w:val="center" w:pos="4680"/>
        <w:tab w:val="right" w:pos="9360"/>
      </w:tabs>
      <w:autoSpaceDE/>
      <w:autoSpaceDN/>
    </w:pPr>
    <w:rPr>
      <w:rFonts w:ascii="Calibri" w:eastAsia="Calibri" w:hAnsi="Calibri" w:cs="SimSun"/>
      <w:lang w:val="en-ID"/>
    </w:rPr>
  </w:style>
  <w:style w:type="character" w:customStyle="1" w:styleId="FooterChar">
    <w:name w:val="Footer Char"/>
    <w:basedOn w:val="DefaultParagraphFont"/>
    <w:link w:val="Footer"/>
    <w:uiPriority w:val="99"/>
    <w:rsid w:val="00D91EF0"/>
    <w:rPr>
      <w:rFonts w:ascii="Calibri" w:eastAsia="Calibri" w:hAnsi="Calibri" w:cs="SimSun"/>
      <w:lang w:val="en-ID"/>
    </w:rPr>
  </w:style>
  <w:style w:type="character" w:styleId="UnresolvedMention">
    <w:name w:val="Unresolved Mention"/>
    <w:basedOn w:val="DefaultParagraphFont"/>
    <w:uiPriority w:val="99"/>
    <w:semiHidden/>
    <w:unhideWhenUsed/>
    <w:rsid w:val="00A51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011831">
      <w:bodyDiv w:val="1"/>
      <w:marLeft w:val="0"/>
      <w:marRight w:val="0"/>
      <w:marTop w:val="0"/>
      <w:marBottom w:val="0"/>
      <w:divBdr>
        <w:top w:val="none" w:sz="0" w:space="0" w:color="auto"/>
        <w:left w:val="none" w:sz="0" w:space="0" w:color="auto"/>
        <w:bottom w:val="none" w:sz="0" w:space="0" w:color="auto"/>
        <w:right w:val="none" w:sz="0" w:space="0" w:color="auto"/>
      </w:divBdr>
    </w:div>
    <w:div w:id="973561057">
      <w:bodyDiv w:val="1"/>
      <w:marLeft w:val="0"/>
      <w:marRight w:val="0"/>
      <w:marTop w:val="0"/>
      <w:marBottom w:val="0"/>
      <w:divBdr>
        <w:top w:val="none" w:sz="0" w:space="0" w:color="auto"/>
        <w:left w:val="none" w:sz="0" w:space="0" w:color="auto"/>
        <w:bottom w:val="none" w:sz="0" w:space="0" w:color="auto"/>
        <w:right w:val="none" w:sz="0" w:space="0" w:color="auto"/>
      </w:divBdr>
    </w:div>
    <w:div w:id="2006083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madison03@gmail.com2"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muhammadfajrie@gmail.com," TargetMode="Externa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skajamil25@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henri.jaiz@gmail.com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ofrizalku@g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16</Pages>
  <Words>4555</Words>
  <Characters>25967</Characters>
  <Application>Microsoft Office Word</Application>
  <DocSecurity>0</DocSecurity>
  <Lines>216</Lines>
  <Paragraphs>60</Paragraphs>
  <ScaleCrop>false</ScaleCrop>
  <Company/>
  <LinksUpToDate>false</LinksUpToDate>
  <CharactersWithSpaces>30462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 .</cp:lastModifiedBy>
  <cp:revision>18</cp:revision>
  <dcterms:created xsi:type="dcterms:W3CDTF">2023-09-22T06:46:00Z</dcterms:created>
  <dcterms:modified xsi:type="dcterms:W3CDTF">2025-07-09T08:26:00Z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Microsoft® Word 2021</vt:lpwstr>
  </property>
  <property fmtid="{D5CDD505-2E9C-101B-9397-08002B2CF9AE}" pid="4" name="LastSaved">
    <vt:filetime>2023-09-22T00:00:00Z</vt:filetime>
  </property>
</Properties>
</file>