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7534" w14:textId="77777777" w:rsidR="002B3FBB" w:rsidRPr="00C848C0" w:rsidRDefault="00C45FFF" w:rsidP="0083344D">
      <w:pPr>
        <w:spacing w:after="186" w:line="240" w:lineRule="auto"/>
        <w:ind w:right="14"/>
        <w:jc w:val="center"/>
        <w:rPr>
          <w:rFonts w:ascii="Times New Roman" w:hAnsi="Times New Roman" w:cs="Times New Roman"/>
          <w:b/>
          <w:sz w:val="40"/>
          <w:szCs w:val="40"/>
          <w:lang w:val="sv-SE"/>
        </w:rPr>
      </w:pPr>
      <w:r w:rsidRPr="00C848C0">
        <w:rPr>
          <w:rFonts w:ascii="Times New Roman" w:hAnsi="Times New Roman" w:cs="Times New Roman"/>
          <w:b/>
          <w:sz w:val="40"/>
          <w:szCs w:val="40"/>
          <w:lang w:val="sv-SE"/>
        </w:rPr>
        <w:t>PENGARUH PENERAPAN AKUNTANSI SEKTOR PUBLIK TERHADAP AKUNTABILITAS KINERJA INSTANSI PEMERINTAH PDAM TIRTAWENING KOTA BANDUNG</w:t>
      </w:r>
    </w:p>
    <w:p w14:paraId="53B32EDF" w14:textId="77777777" w:rsidR="0083344D" w:rsidRPr="00C848C0" w:rsidRDefault="0083344D" w:rsidP="0083344D">
      <w:pPr>
        <w:spacing w:after="186" w:line="240" w:lineRule="auto"/>
        <w:ind w:right="14"/>
        <w:jc w:val="center"/>
        <w:rPr>
          <w:rFonts w:ascii="Times New Roman" w:hAnsi="Times New Roman" w:cs="Times New Roman"/>
          <w:b/>
          <w:sz w:val="40"/>
          <w:szCs w:val="40"/>
          <w:lang w:val="sv-SE"/>
        </w:rPr>
      </w:pPr>
    </w:p>
    <w:p w14:paraId="1C19F8D5" w14:textId="77777777" w:rsidR="00C45FFF" w:rsidRPr="00C848C0" w:rsidRDefault="00C45FFF" w:rsidP="000E5C26">
      <w:pPr>
        <w:spacing w:after="0" w:line="240" w:lineRule="auto"/>
        <w:ind w:right="14"/>
        <w:jc w:val="center"/>
        <w:rPr>
          <w:rFonts w:ascii="Times New Roman" w:hAnsi="Times New Roman" w:cs="Times New Roman"/>
          <w:lang w:val="sv-SE"/>
        </w:rPr>
      </w:pPr>
      <w:r w:rsidRPr="00C848C0">
        <w:rPr>
          <w:rFonts w:ascii="Times New Roman" w:hAnsi="Times New Roman" w:cs="Times New Roman"/>
          <w:lang w:val="sv-SE"/>
        </w:rPr>
        <w:t xml:space="preserve">Noviya Ramdani Agustina, Dewi Selviani Yulientinah, Marismiati </w:t>
      </w:r>
    </w:p>
    <w:p w14:paraId="2B6BB25C" w14:textId="77777777" w:rsidR="00C45FFF" w:rsidRPr="00C848C0" w:rsidRDefault="00C45FFF" w:rsidP="000E5C26">
      <w:pPr>
        <w:spacing w:after="0" w:line="240" w:lineRule="auto"/>
        <w:ind w:right="14"/>
        <w:jc w:val="center"/>
        <w:rPr>
          <w:rFonts w:ascii="Times New Roman" w:hAnsi="Times New Roman" w:cs="Times New Roman"/>
          <w:lang w:val="sv-SE"/>
        </w:rPr>
      </w:pPr>
      <w:r w:rsidRPr="00C848C0">
        <w:rPr>
          <w:rFonts w:ascii="Times New Roman" w:hAnsi="Times New Roman" w:cs="Times New Roman"/>
          <w:lang w:val="sv-SE"/>
        </w:rPr>
        <w:t>Program Studi S1 Terapan Akuntansi Keuangan,</w:t>
      </w:r>
    </w:p>
    <w:p w14:paraId="5DA648FD" w14:textId="77777777" w:rsidR="00C45FFF" w:rsidRPr="00B32595" w:rsidRDefault="00C45FFF" w:rsidP="000E5C26">
      <w:pPr>
        <w:spacing w:after="0" w:line="240" w:lineRule="auto"/>
        <w:ind w:right="14"/>
        <w:jc w:val="center"/>
        <w:rPr>
          <w:rFonts w:ascii="Times New Roman" w:hAnsi="Times New Roman" w:cs="Times New Roman"/>
        </w:rPr>
      </w:pPr>
      <w:r w:rsidRPr="00B32595">
        <w:rPr>
          <w:rFonts w:ascii="Times New Roman" w:hAnsi="Times New Roman" w:cs="Times New Roman"/>
        </w:rPr>
        <w:t>Universitas Logistik &amp; Bisnis Internasional</w:t>
      </w:r>
    </w:p>
    <w:p w14:paraId="4F4AFC62" w14:textId="77777777" w:rsidR="00C45FFF" w:rsidRPr="00B32595" w:rsidRDefault="00000000" w:rsidP="00BC615F">
      <w:pPr>
        <w:spacing w:after="0" w:line="240" w:lineRule="auto"/>
        <w:ind w:right="14"/>
        <w:jc w:val="center"/>
        <w:rPr>
          <w:rFonts w:ascii="Times New Roman" w:hAnsi="Times New Roman" w:cs="Times New Roman"/>
        </w:rPr>
      </w:pPr>
      <w:hyperlink r:id="rId8" w:history="1">
        <w:r w:rsidR="00BC615F" w:rsidRPr="00A6793B">
          <w:rPr>
            <w:rStyle w:val="Hyperlink"/>
            <w:rFonts w:ascii="Times New Roman" w:hAnsi="Times New Roman" w:cs="Times New Roman"/>
          </w:rPr>
          <w:t>ramadaninovia36@gmail.com</w:t>
        </w:r>
      </w:hyperlink>
      <w:r w:rsidR="00BC615F">
        <w:rPr>
          <w:rFonts w:ascii="Times New Roman" w:hAnsi="Times New Roman" w:cs="Times New Roman"/>
          <w:color w:val="5B9BD5" w:themeColor="accent1"/>
          <w:u w:val="single"/>
        </w:rPr>
        <w:t xml:space="preserve">, </w:t>
      </w:r>
      <w:hyperlink r:id="rId9" w:history="1">
        <w:r w:rsidR="00BC615F" w:rsidRPr="00A6793B">
          <w:rPr>
            <w:rStyle w:val="Hyperlink"/>
            <w:rFonts w:ascii="Times New Roman" w:hAnsi="Times New Roman" w:cs="Times New Roman"/>
          </w:rPr>
          <w:t>dewiselviani@ulbi.ac.id</w:t>
        </w:r>
      </w:hyperlink>
      <w:r w:rsidR="00BC615F">
        <w:rPr>
          <w:rFonts w:ascii="Times New Roman" w:hAnsi="Times New Roman" w:cs="Times New Roman"/>
          <w:color w:val="5B9BD5" w:themeColor="accent1"/>
          <w:u w:val="single"/>
        </w:rPr>
        <w:t>, marismiati03@gmail.com.</w:t>
      </w:r>
    </w:p>
    <w:p w14:paraId="0AC119B7" w14:textId="77777777" w:rsidR="00C45FFF" w:rsidRPr="00B32595" w:rsidRDefault="00C45FFF" w:rsidP="000E5C26">
      <w:pPr>
        <w:spacing w:after="186" w:line="240" w:lineRule="auto"/>
        <w:ind w:right="14"/>
        <w:jc w:val="center"/>
        <w:rPr>
          <w:rFonts w:ascii="Times New Roman" w:hAnsi="Times New Roman" w:cs="Times New Roman"/>
        </w:rPr>
      </w:pPr>
    </w:p>
    <w:p w14:paraId="2D043A5A" w14:textId="77777777" w:rsidR="000E5C26" w:rsidRPr="000E5C26" w:rsidRDefault="000E5C26" w:rsidP="002B3FBB">
      <w:pPr>
        <w:spacing w:after="0" w:line="268" w:lineRule="auto"/>
        <w:ind w:right="14"/>
        <w:jc w:val="center"/>
        <w:rPr>
          <w:rFonts w:ascii="Times New Roman" w:hAnsi="Times New Roman" w:cs="Times New Roman"/>
          <w:b/>
          <w:sz w:val="24"/>
          <w:szCs w:val="24"/>
        </w:rPr>
      </w:pPr>
      <w:r w:rsidRPr="000E5C26">
        <w:rPr>
          <w:rFonts w:ascii="Times New Roman" w:hAnsi="Times New Roman" w:cs="Times New Roman"/>
          <w:b/>
          <w:sz w:val="24"/>
          <w:szCs w:val="24"/>
        </w:rPr>
        <w:t>ABSTRAK</w:t>
      </w:r>
    </w:p>
    <w:p w14:paraId="163F635E" w14:textId="77777777" w:rsidR="00843586" w:rsidRDefault="00C45FFF" w:rsidP="002B3FBB">
      <w:pPr>
        <w:spacing w:after="0" w:line="240" w:lineRule="auto"/>
        <w:ind w:right="14"/>
        <w:jc w:val="both"/>
        <w:rPr>
          <w:rFonts w:ascii="Times New Roman" w:hAnsi="Times New Roman" w:cs="Times New Roman"/>
          <w:sz w:val="24"/>
          <w:szCs w:val="24"/>
        </w:rPr>
      </w:pPr>
      <w:r w:rsidRPr="00C848C0">
        <w:rPr>
          <w:rFonts w:ascii="Times New Roman" w:hAnsi="Times New Roman" w:cs="Times New Roman"/>
          <w:sz w:val="24"/>
          <w:szCs w:val="24"/>
          <w:lang w:val="sv-SE"/>
        </w:rPr>
        <w:t xml:space="preserve">Perkembangan akuntansi sektor publik di Indonesia yang semakin berkembang digunakan sebagai alat pengawasan dalam akuntabilitas laporan keuangan.  </w:t>
      </w:r>
      <w:r w:rsidR="007C35D9" w:rsidRPr="00C848C0">
        <w:rPr>
          <w:rFonts w:ascii="Times New Roman" w:hAnsi="Times New Roman" w:cs="Times New Roman"/>
          <w:sz w:val="24"/>
          <w:szCs w:val="24"/>
          <w:lang w:val="sv-SE"/>
        </w:rPr>
        <w:t>Laporan p</w:t>
      </w:r>
      <w:r w:rsidR="00BC615F" w:rsidRPr="00C848C0">
        <w:rPr>
          <w:rFonts w:ascii="Times New Roman" w:hAnsi="Times New Roman" w:cs="Times New Roman"/>
          <w:sz w:val="24"/>
          <w:szCs w:val="24"/>
          <w:lang w:val="sv-SE"/>
        </w:rPr>
        <w:t xml:space="preserve">enelitian </w:t>
      </w:r>
      <w:r w:rsidRPr="00C848C0">
        <w:rPr>
          <w:rFonts w:ascii="Times New Roman" w:hAnsi="Times New Roman" w:cs="Times New Roman"/>
          <w:sz w:val="24"/>
          <w:szCs w:val="24"/>
          <w:lang w:val="sv-SE"/>
        </w:rPr>
        <w:t xml:space="preserve"> ini bertujuan untuk mengetahui</w:t>
      </w:r>
      <w:r w:rsidRPr="00C848C0">
        <w:rPr>
          <w:rFonts w:ascii="Times New Roman" w:eastAsia="Times New Roman" w:hAnsi="Times New Roman" w:cs="Times New Roman"/>
          <w:i/>
          <w:sz w:val="24"/>
          <w:szCs w:val="24"/>
          <w:lang w:val="sv-SE"/>
        </w:rPr>
        <w:t xml:space="preserve"> </w:t>
      </w:r>
      <w:r w:rsidR="00BC615F" w:rsidRPr="00C848C0">
        <w:rPr>
          <w:rFonts w:ascii="Times New Roman" w:hAnsi="Times New Roman" w:cs="Times New Roman"/>
          <w:sz w:val="24"/>
          <w:szCs w:val="24"/>
          <w:lang w:val="sv-SE"/>
        </w:rPr>
        <w:t>pengaruh penerapan akuntansi s</w:t>
      </w:r>
      <w:r w:rsidR="0031149D" w:rsidRPr="00C848C0">
        <w:rPr>
          <w:rFonts w:ascii="Times New Roman" w:hAnsi="Times New Roman" w:cs="Times New Roman"/>
          <w:sz w:val="24"/>
          <w:szCs w:val="24"/>
          <w:lang w:val="sv-SE"/>
        </w:rPr>
        <w:t>ektor publik terhadap akuntabilitas kinerja instansi p</w:t>
      </w:r>
      <w:r w:rsidRPr="00C848C0">
        <w:rPr>
          <w:rFonts w:ascii="Times New Roman" w:hAnsi="Times New Roman" w:cs="Times New Roman"/>
          <w:sz w:val="24"/>
          <w:szCs w:val="24"/>
          <w:lang w:val="sv-SE"/>
        </w:rPr>
        <w:t xml:space="preserve">emerintahan. </w:t>
      </w:r>
      <w:r w:rsidR="007C35D9">
        <w:rPr>
          <w:rFonts w:ascii="Times New Roman" w:hAnsi="Times New Roman" w:cs="Times New Roman"/>
          <w:sz w:val="24"/>
          <w:szCs w:val="24"/>
        </w:rPr>
        <w:t>P</w:t>
      </w:r>
      <w:r w:rsidRPr="00ED14FA">
        <w:rPr>
          <w:rFonts w:ascii="Times New Roman" w:hAnsi="Times New Roman" w:cs="Times New Roman"/>
          <w:sz w:val="24"/>
          <w:szCs w:val="24"/>
        </w:rPr>
        <w:t>enelitian ini merupakan penelitian be</w:t>
      </w:r>
      <w:r w:rsidR="0083344D">
        <w:rPr>
          <w:rFonts w:ascii="Times New Roman" w:hAnsi="Times New Roman" w:cs="Times New Roman"/>
          <w:sz w:val="24"/>
          <w:szCs w:val="24"/>
        </w:rPr>
        <w:t>rjenis penelitian kuantitatif. A</w:t>
      </w:r>
      <w:r w:rsidR="00BC615F">
        <w:rPr>
          <w:rFonts w:ascii="Times New Roman" w:hAnsi="Times New Roman" w:cs="Times New Roman"/>
          <w:sz w:val="24"/>
          <w:szCs w:val="24"/>
        </w:rPr>
        <w:t>kuntansi sektor p</w:t>
      </w:r>
      <w:r w:rsidRPr="00ED14FA">
        <w:rPr>
          <w:rFonts w:ascii="Times New Roman" w:hAnsi="Times New Roman" w:cs="Times New Roman"/>
          <w:sz w:val="24"/>
          <w:szCs w:val="24"/>
        </w:rPr>
        <w:t>ublik merupak</w:t>
      </w:r>
      <w:r w:rsidR="00BC615F">
        <w:rPr>
          <w:rFonts w:ascii="Times New Roman" w:hAnsi="Times New Roman" w:cs="Times New Roman"/>
          <w:sz w:val="24"/>
          <w:szCs w:val="24"/>
        </w:rPr>
        <w:t>an variabel independen (X) dan akuntabilitas k</w:t>
      </w:r>
      <w:r w:rsidRPr="00ED14FA">
        <w:rPr>
          <w:rFonts w:ascii="Times New Roman" w:hAnsi="Times New Roman" w:cs="Times New Roman"/>
          <w:sz w:val="24"/>
          <w:szCs w:val="24"/>
        </w:rPr>
        <w:t xml:space="preserve">inerja </w:t>
      </w:r>
      <w:r w:rsidR="00BC615F">
        <w:rPr>
          <w:rFonts w:ascii="Times New Roman" w:hAnsi="Times New Roman" w:cs="Times New Roman"/>
          <w:sz w:val="24"/>
          <w:szCs w:val="24"/>
        </w:rPr>
        <w:t>istansi p</w:t>
      </w:r>
      <w:r w:rsidRPr="00ED14FA">
        <w:rPr>
          <w:rFonts w:ascii="Times New Roman" w:hAnsi="Times New Roman" w:cs="Times New Roman"/>
          <w:sz w:val="24"/>
          <w:szCs w:val="24"/>
        </w:rPr>
        <w:t>emerintah</w:t>
      </w:r>
      <w:r w:rsidR="00BC615F">
        <w:rPr>
          <w:rFonts w:ascii="Times New Roman" w:hAnsi="Times New Roman" w:cs="Times New Roman"/>
          <w:sz w:val="24"/>
          <w:szCs w:val="24"/>
        </w:rPr>
        <w:t xml:space="preserve"> PDAM Tirtawening Kota Bandung</w:t>
      </w:r>
      <w:r w:rsidRPr="00ED14FA">
        <w:rPr>
          <w:rFonts w:ascii="Times New Roman" w:hAnsi="Times New Roman" w:cs="Times New Roman"/>
          <w:sz w:val="24"/>
          <w:szCs w:val="24"/>
        </w:rPr>
        <w:t xml:space="preserve"> merupakan variabel (Y). Teknik</w:t>
      </w:r>
      <w:r w:rsidR="00BC615F">
        <w:rPr>
          <w:rFonts w:ascii="Times New Roman" w:hAnsi="Times New Roman" w:cs="Times New Roman"/>
          <w:sz w:val="24"/>
          <w:szCs w:val="24"/>
        </w:rPr>
        <w:t xml:space="preserve"> penelitian</w:t>
      </w:r>
      <w:r w:rsidRPr="00ED14FA">
        <w:rPr>
          <w:rFonts w:ascii="Times New Roman" w:hAnsi="Times New Roman" w:cs="Times New Roman"/>
          <w:sz w:val="24"/>
          <w:szCs w:val="24"/>
        </w:rPr>
        <w:t xml:space="preserve"> sampel yang digunakan pada penelitian ini adalah </w:t>
      </w:r>
      <w:r w:rsidRPr="00ED14FA">
        <w:rPr>
          <w:rFonts w:ascii="Times New Roman" w:hAnsi="Times New Roman" w:cs="Times New Roman"/>
          <w:i/>
          <w:sz w:val="24"/>
          <w:szCs w:val="24"/>
        </w:rPr>
        <w:t>probability</w:t>
      </w:r>
      <w:r w:rsidR="0031149D">
        <w:rPr>
          <w:rFonts w:ascii="Times New Roman" w:hAnsi="Times New Roman" w:cs="Times New Roman"/>
          <w:sz w:val="24"/>
          <w:szCs w:val="24"/>
        </w:rPr>
        <w:t xml:space="preserve"> sampling, dengan sampel j</w:t>
      </w:r>
      <w:r>
        <w:rPr>
          <w:rFonts w:ascii="Times New Roman" w:hAnsi="Times New Roman" w:cs="Times New Roman"/>
          <w:sz w:val="24"/>
          <w:szCs w:val="24"/>
        </w:rPr>
        <w:t>enuh,</w:t>
      </w:r>
      <w:r w:rsidR="0031149D">
        <w:rPr>
          <w:rFonts w:ascii="Times New Roman" w:hAnsi="Times New Roman" w:cs="Times New Roman"/>
          <w:sz w:val="24"/>
          <w:szCs w:val="24"/>
        </w:rPr>
        <w:t xml:space="preserve"> dengan</w:t>
      </w:r>
      <w:r>
        <w:rPr>
          <w:rFonts w:ascii="Times New Roman" w:hAnsi="Times New Roman" w:cs="Times New Roman"/>
          <w:sz w:val="24"/>
          <w:szCs w:val="24"/>
        </w:rPr>
        <w:t xml:space="preserve"> total responden sebanyak 37 orang</w:t>
      </w:r>
      <w:r w:rsidRPr="00ED14FA">
        <w:rPr>
          <w:rFonts w:ascii="Times New Roman" w:hAnsi="Times New Roman" w:cs="Times New Roman"/>
          <w:sz w:val="24"/>
          <w:szCs w:val="24"/>
        </w:rPr>
        <w:t xml:space="preserve">. Data diperoleh dari hasil kuesioner yang disebar kepada responden. </w:t>
      </w:r>
      <w:r w:rsidR="00BC615F">
        <w:rPr>
          <w:rFonts w:ascii="Times New Roman" w:hAnsi="Times New Roman" w:cs="Times New Roman"/>
          <w:sz w:val="24"/>
          <w:szCs w:val="24"/>
        </w:rPr>
        <w:t xml:space="preserve">Data </w:t>
      </w:r>
      <w:r w:rsidRPr="00ED14FA">
        <w:rPr>
          <w:rFonts w:ascii="Times New Roman" w:hAnsi="Times New Roman" w:cs="Times New Roman"/>
          <w:sz w:val="24"/>
          <w:szCs w:val="24"/>
        </w:rPr>
        <w:t xml:space="preserve">diolah dengan menggunakan </w:t>
      </w:r>
      <w:r w:rsidRPr="00ED14FA">
        <w:rPr>
          <w:rFonts w:ascii="Times New Roman" w:hAnsi="Times New Roman" w:cs="Times New Roman"/>
          <w:i/>
          <w:sz w:val="24"/>
          <w:szCs w:val="24"/>
        </w:rPr>
        <w:t>IBM SPSS Statistic</w:t>
      </w:r>
      <w:r w:rsidRPr="00ED14FA">
        <w:rPr>
          <w:rFonts w:ascii="Times New Roman" w:hAnsi="Times New Roman" w:cs="Times New Roman"/>
          <w:sz w:val="24"/>
          <w:szCs w:val="24"/>
        </w:rPr>
        <w:t xml:space="preserve"> 25 dengan uji normalitas, uji validitas, uji reliabilitas,</w:t>
      </w:r>
      <w:r w:rsidR="00BC615F">
        <w:rPr>
          <w:rFonts w:ascii="Times New Roman" w:hAnsi="Times New Roman" w:cs="Times New Roman"/>
          <w:sz w:val="24"/>
          <w:szCs w:val="24"/>
        </w:rPr>
        <w:t xml:space="preserve"> uji n</w:t>
      </w:r>
      <w:r>
        <w:rPr>
          <w:rFonts w:ascii="Times New Roman" w:hAnsi="Times New Roman" w:cs="Times New Roman"/>
          <w:sz w:val="24"/>
          <w:szCs w:val="24"/>
        </w:rPr>
        <w:t>ormalitas data,</w:t>
      </w:r>
      <w:r w:rsidRPr="00ED14FA">
        <w:rPr>
          <w:rFonts w:ascii="Times New Roman" w:hAnsi="Times New Roman" w:cs="Times New Roman"/>
          <w:sz w:val="24"/>
          <w:szCs w:val="24"/>
        </w:rPr>
        <w:t xml:space="preserve"> analisis korelasi spearman r</w:t>
      </w:r>
      <w:r w:rsidR="00F167BE">
        <w:rPr>
          <w:rFonts w:ascii="Times New Roman" w:hAnsi="Times New Roman" w:cs="Times New Roman"/>
          <w:sz w:val="24"/>
          <w:szCs w:val="24"/>
        </w:rPr>
        <w:t xml:space="preserve">ank, regresi linier sederhana, </w:t>
      </w:r>
      <w:r w:rsidR="00BC615F">
        <w:rPr>
          <w:rFonts w:ascii="Times New Roman" w:hAnsi="Times New Roman" w:cs="Times New Roman"/>
          <w:sz w:val="24"/>
          <w:szCs w:val="24"/>
        </w:rPr>
        <w:t>uji t</w:t>
      </w:r>
      <w:r w:rsidRPr="00ED14FA">
        <w:rPr>
          <w:rFonts w:ascii="Times New Roman" w:hAnsi="Times New Roman" w:cs="Times New Roman"/>
          <w:sz w:val="24"/>
          <w:szCs w:val="24"/>
        </w:rPr>
        <w:t xml:space="preserve">. </w:t>
      </w:r>
      <w:r w:rsidR="007C35D9">
        <w:rPr>
          <w:rFonts w:ascii="Times New Roman" w:hAnsi="Times New Roman" w:cs="Times New Roman"/>
          <w:sz w:val="24"/>
          <w:szCs w:val="24"/>
        </w:rPr>
        <w:t>P</w:t>
      </w:r>
      <w:r w:rsidR="00BC615F">
        <w:rPr>
          <w:rFonts w:ascii="Times New Roman" w:hAnsi="Times New Roman" w:cs="Times New Roman"/>
          <w:sz w:val="24"/>
          <w:szCs w:val="24"/>
        </w:rPr>
        <w:t xml:space="preserve">enelitian </w:t>
      </w:r>
      <w:r w:rsidR="007C35D9">
        <w:rPr>
          <w:rFonts w:ascii="Times New Roman" w:hAnsi="Times New Roman" w:cs="Times New Roman"/>
          <w:sz w:val="24"/>
          <w:szCs w:val="24"/>
        </w:rPr>
        <w:t>m</w:t>
      </w:r>
      <w:r w:rsidRPr="00ED14FA">
        <w:rPr>
          <w:rFonts w:ascii="Times New Roman" w:hAnsi="Times New Roman" w:cs="Times New Roman"/>
          <w:sz w:val="24"/>
          <w:szCs w:val="24"/>
        </w:rPr>
        <w:t>enunjukan bahwa akuntansi sektor publik memiliki pengaruh positif terhadap akuntabilitas kinerja instansi pemerintah</w:t>
      </w:r>
      <w:r w:rsidR="00BC615F">
        <w:rPr>
          <w:rFonts w:ascii="Times New Roman" w:hAnsi="Times New Roman" w:cs="Times New Roman"/>
          <w:sz w:val="24"/>
          <w:szCs w:val="24"/>
        </w:rPr>
        <w:t xml:space="preserve"> </w:t>
      </w:r>
      <w:r w:rsidR="00843586">
        <w:rPr>
          <w:rFonts w:ascii="Times New Roman" w:hAnsi="Times New Roman" w:cs="Times New Roman"/>
          <w:sz w:val="24"/>
          <w:szCs w:val="24"/>
        </w:rPr>
        <w:t>PDAM Tirtawening Kota Bandung</w:t>
      </w:r>
      <w:r w:rsidRPr="00ED14FA">
        <w:rPr>
          <w:rFonts w:ascii="Times New Roman" w:hAnsi="Times New Roman" w:cs="Times New Roman"/>
          <w:sz w:val="24"/>
          <w:szCs w:val="24"/>
        </w:rPr>
        <w:t>.</w:t>
      </w:r>
      <w:r>
        <w:rPr>
          <w:rFonts w:ascii="Times New Roman" w:hAnsi="Times New Roman" w:cs="Times New Roman"/>
          <w:sz w:val="24"/>
          <w:szCs w:val="24"/>
        </w:rPr>
        <w:t xml:space="preserve">  </w:t>
      </w:r>
    </w:p>
    <w:p w14:paraId="18D3CA5E" w14:textId="77777777" w:rsidR="002B3FBB" w:rsidRDefault="00C45FFF" w:rsidP="002B3FBB">
      <w:pPr>
        <w:spacing w:after="0" w:line="240" w:lineRule="auto"/>
        <w:ind w:right="14"/>
        <w:jc w:val="both"/>
        <w:rPr>
          <w:rFonts w:ascii="Times New Roman" w:hAnsi="Times New Roman" w:cs="Times New Roman"/>
          <w:sz w:val="24"/>
          <w:szCs w:val="24"/>
        </w:rPr>
      </w:pPr>
      <w:r>
        <w:rPr>
          <w:rFonts w:ascii="Times New Roman" w:hAnsi="Times New Roman" w:cs="Times New Roman"/>
          <w:sz w:val="24"/>
          <w:szCs w:val="24"/>
        </w:rPr>
        <w:t xml:space="preserve"> </w:t>
      </w:r>
      <w:r w:rsidR="002B3FBB">
        <w:rPr>
          <w:rFonts w:ascii="Times New Roman" w:hAnsi="Times New Roman" w:cs="Times New Roman"/>
          <w:b/>
          <w:sz w:val="24"/>
          <w:szCs w:val="24"/>
        </w:rPr>
        <w:t>KataKunci:AkuntansiSektor</w:t>
      </w:r>
      <w:r w:rsidRPr="00C45FFF">
        <w:rPr>
          <w:rFonts w:ascii="Times New Roman" w:hAnsi="Times New Roman" w:cs="Times New Roman"/>
          <w:b/>
          <w:sz w:val="24"/>
          <w:szCs w:val="24"/>
        </w:rPr>
        <w:t>Publik. Akuntabilitas Kinerja Instansi Pemerintah</w:t>
      </w:r>
      <w:r w:rsidR="000E5C26">
        <w:rPr>
          <w:rFonts w:ascii="Times New Roman" w:hAnsi="Times New Roman" w:cs="Times New Roman"/>
          <w:b/>
          <w:sz w:val="24"/>
          <w:szCs w:val="24"/>
        </w:rPr>
        <w:t>.</w:t>
      </w:r>
      <w:r w:rsidR="00B32595">
        <w:rPr>
          <w:rFonts w:ascii="Times New Roman" w:hAnsi="Times New Roman" w:cs="Times New Roman"/>
          <w:sz w:val="24"/>
          <w:szCs w:val="24"/>
        </w:rPr>
        <w:t xml:space="preserve">     </w:t>
      </w:r>
    </w:p>
    <w:p w14:paraId="10073AFD" w14:textId="77777777" w:rsidR="002B3FBB" w:rsidRPr="002B3FBB" w:rsidRDefault="002B3FBB" w:rsidP="002B3FBB">
      <w:pPr>
        <w:spacing w:after="0" w:line="240" w:lineRule="auto"/>
        <w:ind w:right="14"/>
        <w:jc w:val="both"/>
        <w:rPr>
          <w:rFonts w:ascii="Times New Roman" w:hAnsi="Times New Roman" w:cs="Times New Roman"/>
          <w:sz w:val="24"/>
          <w:szCs w:val="24"/>
        </w:rPr>
      </w:pPr>
    </w:p>
    <w:p w14:paraId="006EB04A" w14:textId="77777777" w:rsidR="002B3FBB" w:rsidRPr="000E5C26" w:rsidRDefault="002B3FBB" w:rsidP="002B3FBB">
      <w:pPr>
        <w:spacing w:after="0" w:line="240" w:lineRule="auto"/>
        <w:ind w:right="14"/>
        <w:jc w:val="center"/>
        <w:rPr>
          <w:rFonts w:ascii="Times New Roman" w:hAnsi="Times New Roman" w:cs="Times New Roman"/>
          <w:b/>
          <w:i/>
          <w:sz w:val="24"/>
          <w:szCs w:val="24"/>
        </w:rPr>
      </w:pPr>
      <w:r>
        <w:rPr>
          <w:rFonts w:ascii="Times New Roman" w:hAnsi="Times New Roman" w:cs="Times New Roman"/>
          <w:b/>
          <w:i/>
          <w:sz w:val="24"/>
          <w:szCs w:val="24"/>
        </w:rPr>
        <w:t>ABSTRACT</w:t>
      </w:r>
    </w:p>
    <w:p w14:paraId="316DB916" w14:textId="77777777" w:rsidR="003076B5" w:rsidRDefault="002138E6" w:rsidP="002138E6">
      <w:pPr>
        <w:spacing w:after="0" w:line="240" w:lineRule="auto"/>
        <w:ind w:right="14"/>
        <w:jc w:val="both"/>
        <w:rPr>
          <w:rStyle w:val="y2iqfc"/>
          <w:rFonts w:ascii="Times New Roman" w:hAnsi="Times New Roman" w:cs="Times New Roman"/>
          <w:color w:val="202124"/>
          <w:sz w:val="24"/>
          <w:szCs w:val="24"/>
          <w:lang w:val="en"/>
        </w:rPr>
      </w:pPr>
      <w:r w:rsidRPr="002138E6">
        <w:rPr>
          <w:rStyle w:val="y2iqfc"/>
          <w:rFonts w:ascii="Times New Roman" w:hAnsi="Times New Roman" w:cs="Times New Roman"/>
          <w:i/>
          <w:color w:val="202124"/>
          <w:sz w:val="24"/>
          <w:szCs w:val="24"/>
          <w:lang w:val="en"/>
        </w:rPr>
        <w:t xml:space="preserve">The growing development of public sector accounting in Indonesia is being utilized as a tool for oversight in financial report accountability. This research report aims to investigate the influence of public sector accounting implementation on the performance accountability of government agencies. This study adopts a quantitative research approach. Public sector accounting is the independent variable (X), and the performance accountability of the government agency PDAM Tirtawening Kota Bandung is the dependent variable (Y). The research sample technique employed is probability sampling, with a saturated sample size of 37 respondents. Data were </w:t>
      </w:r>
      <w:r w:rsidRPr="002138E6">
        <w:rPr>
          <w:rStyle w:val="y2iqfc"/>
          <w:rFonts w:ascii="Times New Roman" w:hAnsi="Times New Roman" w:cs="Times New Roman"/>
          <w:i/>
          <w:color w:val="202124"/>
          <w:sz w:val="24"/>
          <w:szCs w:val="24"/>
          <w:lang w:val="en"/>
        </w:rPr>
        <w:lastRenderedPageBreak/>
        <w:t xml:space="preserve">collected through distributed questionnaires. The data were analyzed using IBM SPSS Statistics 25, including tests for normality, validity, reliability, normality of data, Spearman's rank correlation analysis, simple linear regression, and t-test. The research indicates that public sector accounting has a positive influence on the performance accountability of the PDAM Tirtawening Kota </w:t>
      </w:r>
      <w:r w:rsidRPr="003076B5">
        <w:rPr>
          <w:rStyle w:val="y2iqfc"/>
          <w:rFonts w:ascii="Times New Roman" w:hAnsi="Times New Roman" w:cs="Times New Roman"/>
          <w:color w:val="202124"/>
          <w:sz w:val="24"/>
          <w:szCs w:val="24"/>
          <w:lang w:val="en"/>
        </w:rPr>
        <w:t>Bandung</w:t>
      </w:r>
      <w:r w:rsidRPr="003076B5">
        <w:rPr>
          <w:rStyle w:val="y2iqfc"/>
          <w:rFonts w:ascii="Times New Roman" w:hAnsi="Times New Roman" w:cs="Times New Roman"/>
          <w:b/>
          <w:color w:val="202124"/>
          <w:sz w:val="24"/>
          <w:szCs w:val="24"/>
          <w:lang w:val="en"/>
        </w:rPr>
        <w:t xml:space="preserve"> </w:t>
      </w:r>
      <w:r w:rsidRPr="003076B5">
        <w:rPr>
          <w:rStyle w:val="y2iqfc"/>
          <w:rFonts w:ascii="Times New Roman" w:hAnsi="Times New Roman" w:cs="Times New Roman"/>
          <w:color w:val="202124"/>
          <w:sz w:val="24"/>
          <w:szCs w:val="24"/>
          <w:lang w:val="en"/>
        </w:rPr>
        <w:t>government agency.</w:t>
      </w:r>
    </w:p>
    <w:p w14:paraId="59624F4B" w14:textId="77777777" w:rsidR="00F0625F" w:rsidRDefault="00824E83" w:rsidP="002138E6">
      <w:pPr>
        <w:spacing w:after="0" w:line="240" w:lineRule="auto"/>
        <w:ind w:right="14"/>
        <w:jc w:val="both"/>
        <w:rPr>
          <w:rFonts w:ascii="Times New Roman" w:hAnsi="Times New Roman" w:cs="Times New Roman"/>
          <w:i/>
          <w:color w:val="202124"/>
          <w:sz w:val="24"/>
          <w:szCs w:val="24"/>
          <w:lang w:val="en"/>
        </w:rPr>
      </w:pPr>
      <w:r w:rsidRPr="00824E83">
        <w:rPr>
          <w:rStyle w:val="y2iqfc"/>
          <w:rFonts w:ascii="Times New Roman" w:hAnsi="Times New Roman" w:cs="Times New Roman"/>
          <w:b/>
          <w:i/>
          <w:color w:val="202124"/>
          <w:sz w:val="24"/>
          <w:szCs w:val="24"/>
          <w:lang w:val="en"/>
        </w:rPr>
        <w:t>Keywords: public sector acconting government age</w:t>
      </w:r>
      <w:r w:rsidR="002B3FBB">
        <w:rPr>
          <w:rStyle w:val="y2iqfc"/>
          <w:rFonts w:ascii="Times New Roman" w:hAnsi="Times New Roman" w:cs="Times New Roman"/>
          <w:b/>
          <w:i/>
          <w:color w:val="202124"/>
          <w:sz w:val="24"/>
          <w:szCs w:val="24"/>
          <w:lang w:val="en"/>
        </w:rPr>
        <w:t>ncies perfomance accountability.</w:t>
      </w:r>
    </w:p>
    <w:p w14:paraId="2B88CE78" w14:textId="77777777" w:rsidR="002138E6" w:rsidRPr="002138E6" w:rsidRDefault="002138E6" w:rsidP="002138E6">
      <w:pPr>
        <w:spacing w:after="0" w:line="240" w:lineRule="auto"/>
        <w:ind w:right="14"/>
        <w:jc w:val="both"/>
        <w:rPr>
          <w:rFonts w:ascii="Times New Roman" w:hAnsi="Times New Roman" w:cs="Times New Roman"/>
          <w:i/>
          <w:color w:val="202124"/>
          <w:sz w:val="24"/>
          <w:szCs w:val="24"/>
          <w:lang w:val="en"/>
        </w:rPr>
      </w:pPr>
    </w:p>
    <w:p w14:paraId="3A65A810" w14:textId="77777777" w:rsidR="000E5C26" w:rsidRDefault="000E5C26" w:rsidP="00CB4D98">
      <w:pPr>
        <w:spacing w:after="0" w:line="240" w:lineRule="auto"/>
        <w:ind w:right="14"/>
        <w:jc w:val="center"/>
        <w:rPr>
          <w:rFonts w:ascii="Times New Roman" w:hAnsi="Times New Roman" w:cs="Times New Roman"/>
          <w:b/>
          <w:sz w:val="24"/>
          <w:szCs w:val="24"/>
        </w:rPr>
      </w:pPr>
      <w:r w:rsidRPr="000E5C26">
        <w:rPr>
          <w:rFonts w:ascii="Times New Roman" w:hAnsi="Times New Roman" w:cs="Times New Roman"/>
          <w:b/>
          <w:sz w:val="24"/>
          <w:szCs w:val="24"/>
        </w:rPr>
        <w:t>PENDAHULUAN</w:t>
      </w:r>
    </w:p>
    <w:p w14:paraId="68ED38D0" w14:textId="52BDEBC8" w:rsidR="000E5C26" w:rsidRPr="00C848C0" w:rsidRDefault="000E5C26" w:rsidP="00CB4D98">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Perkembangan akuntansi sektor publik di Indonesia yang semakin berkembang digunakan sebagai alat pengawasan dalam akuntabilitas laporan keuangan. Akuntansi Sektor Publik merupakan suatu proses pengumpulan, pengklasifikasian, analisis dan juga pembuatan laporan keungan yang nantinya akan digunakan lembaga publik sebagai suatu alat pertanggung jawaban  kepada  publik. Di Indonesia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ran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sangat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nting bagi akuntansi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kar</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t</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rmasuk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ntitas yang sangat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sar, untuk dapat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lola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cara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fisi</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n,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f</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ktif,  transparan,  dan  juga  dapat  dip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rtanggungjawabkan, agar dapat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rikan informasi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bagi yang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mbutuhkan dan juga dijadikan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ngambilan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putusan (H</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rliana, 2020)  </w:t>
      </w:r>
    </w:p>
    <w:p w14:paraId="6FA97CF2" w14:textId="15A23C7B" w:rsidR="000E5C26" w:rsidRPr="00C848C0" w:rsidRDefault="000E5C26" w:rsidP="0031149D">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 xml:space="preserve">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ncakup pros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 manaj</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rial dan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rtanggung jawaban. Pros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ncanaan,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nganggaran, dan gratifikasi anggaran yang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ncakup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ntuan pos-pos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giatan (aktivitas)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rta anggaran dananya.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ring dis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but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 akuntansi dana kar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kar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fokus dalam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ncarian sumb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 dan alokasi dana dari dan untuk publik.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dangkan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rtanggungjawaban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ncakup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mua laporan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nai 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alisasi anggaran dan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giatan.  Dalam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anggaran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rupakan </w:t>
      </w:r>
      <w:r w:rsidRPr="00C848C0">
        <w:rPr>
          <w:rFonts w:ascii="Times New Roman" w:hAnsi="Times New Roman" w:cs="Times New Roman"/>
          <w:i/>
          <w:sz w:val="24"/>
          <w:szCs w:val="24"/>
          <w:lang w:val="sv-SE"/>
        </w:rPr>
        <w:t>focal point</w:t>
      </w:r>
      <w:r w:rsidRPr="00C848C0">
        <w:rPr>
          <w:rFonts w:ascii="Times New Roman" w:hAnsi="Times New Roman" w:cs="Times New Roman"/>
          <w:sz w:val="24"/>
          <w:szCs w:val="24"/>
          <w:lang w:val="sv-SE"/>
        </w:rPr>
        <w:t xml:space="preserve">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 landasan op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rasional organisasi. Dalam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laksanaan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giatan (op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rasional), organisasi harus patuh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rhadap anggaran yang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lah disahkan.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hingga, sifat dari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laksanaan anggaran dalam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ktor publik adalah </w:t>
      </w:r>
      <w:r w:rsidRPr="00C848C0">
        <w:rPr>
          <w:rFonts w:ascii="Times New Roman" w:eastAsia="Times New Roman" w:hAnsi="Times New Roman" w:cs="Times New Roman"/>
          <w:i/>
          <w:sz w:val="24"/>
          <w:szCs w:val="24"/>
          <w:lang w:val="sv-SE"/>
        </w:rPr>
        <w:t>mandotory</w:t>
      </w:r>
      <w:r w:rsidRPr="00C848C0">
        <w:rPr>
          <w:rFonts w:ascii="Times New Roman" w:hAnsi="Times New Roman" w:cs="Times New Roman"/>
          <w:sz w:val="24"/>
          <w:szCs w:val="24"/>
          <w:lang w:val="sv-SE"/>
        </w:rPr>
        <w:t xml:space="preserve">. </w:t>
      </w:r>
    </w:p>
    <w:p w14:paraId="542B33A5" w14:textId="19664129" w:rsidR="000E5C26" w:rsidRPr="00C848C0" w:rsidRDefault="000E5C26" w:rsidP="0031149D">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Akuntansi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ntuk akuntabilitas publik, tranparansi, dan pr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diktabilitas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organisasi. Hal ini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kanan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sar yang ditujukan pada organisasi publik yang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ngh</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ndaki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rbukaan, transparasi,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rlakuan adil,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tidak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rpihakkan (pada golongan), dan pr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diktabilitas </w:t>
      </w:r>
      <w:sdt>
        <w:sdtPr>
          <w:rPr>
            <w:rFonts w:ascii="Times New Roman" w:hAnsi="Times New Roman" w:cs="Times New Roman"/>
            <w:sz w:val="24"/>
            <w:szCs w:val="24"/>
          </w:rPr>
          <w:id w:val="928086680"/>
          <w:citation/>
        </w:sdtPr>
        <w:sdtContent>
          <w:r w:rsidRPr="006D45DC">
            <w:rPr>
              <w:rFonts w:ascii="Times New Roman" w:hAnsi="Times New Roman" w:cs="Times New Roman"/>
              <w:sz w:val="24"/>
              <w:szCs w:val="24"/>
            </w:rPr>
            <w:fldChar w:fldCharType="begin"/>
          </w:r>
          <w:r w:rsidRPr="00C848C0">
            <w:rPr>
              <w:rFonts w:ascii="Times New Roman" w:hAnsi="Times New Roman" w:cs="Times New Roman"/>
              <w:sz w:val="24"/>
              <w:szCs w:val="24"/>
              <w:lang w:val="sv-SE"/>
            </w:rPr>
            <w:instrText xml:space="preserve"> CITATION Hal145 \l 1033 </w:instrText>
          </w:r>
          <w:r w:rsidRPr="006D45DC">
            <w:rPr>
              <w:rFonts w:ascii="Times New Roman" w:hAnsi="Times New Roman" w:cs="Times New Roman"/>
              <w:sz w:val="24"/>
              <w:szCs w:val="24"/>
            </w:rPr>
            <w:fldChar w:fldCharType="separate"/>
          </w:r>
          <w:r w:rsidRPr="00C848C0">
            <w:rPr>
              <w:rFonts w:ascii="Times New Roman" w:hAnsi="Times New Roman" w:cs="Times New Roman"/>
              <w:noProof/>
              <w:sz w:val="24"/>
              <w:szCs w:val="24"/>
              <w:lang w:val="sv-SE"/>
            </w:rPr>
            <w:t>(Halim, 2014)</w:t>
          </w:r>
          <w:r w:rsidRPr="006D45DC">
            <w:rPr>
              <w:rFonts w:ascii="Times New Roman" w:hAnsi="Times New Roman" w:cs="Times New Roman"/>
              <w:sz w:val="24"/>
              <w:szCs w:val="24"/>
            </w:rPr>
            <w:fldChar w:fldCharType="end"/>
          </w:r>
        </w:sdtContent>
      </w:sdt>
      <w:r w:rsidRPr="00C848C0">
        <w:rPr>
          <w:rFonts w:ascii="Times New Roman" w:hAnsi="Times New Roman" w:cs="Times New Roman"/>
          <w:sz w:val="24"/>
          <w:szCs w:val="24"/>
          <w:lang w:val="sv-SE"/>
        </w:rPr>
        <w:t>.</w:t>
      </w:r>
    </w:p>
    <w:p w14:paraId="186911CB" w14:textId="2F5E8EA5" w:rsidR="00613E22" w:rsidRPr="00C848C0" w:rsidRDefault="00613E22" w:rsidP="0031149D">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nurut Bastian,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kanism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knik dan analisa akuntansi yang dit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rapkan pada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lolaan dana masyarakat di l</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mbaga-l</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mbaga tinggi 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gara dan d</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part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 dibawahnya,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da</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rah, BUMN, BUMD dan LSM (Bastian, 2014). Kar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dapat dinyatakan bahwa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 suatu jasa yang aktivitasnya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rhubungan d</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ngan usaha,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rutama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rsifat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guna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ngambilan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putusan untuk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ny</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diakan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butuhan dan hak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lalui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layanan publik yang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dia dip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rusahaan.</w:t>
      </w:r>
    </w:p>
    <w:p w14:paraId="11DC4BDA" w14:textId="7AFF8727" w:rsidR="000E5C26" w:rsidRPr="00C848C0" w:rsidRDefault="000E5C26" w:rsidP="0031149D">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Akuntansi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ndiri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buah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ntitas yang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da kar</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miliki sumb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 daya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konomi yang tidak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cil, bahkan bisa dikatakan sangat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sar. Pada organisasi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juga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lakukan transaksi- transaksi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konomi dan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namun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da d</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ngan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ntitas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konomi yang lain, khususnya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rusahaan </w:t>
      </w:r>
      <w:r w:rsidRPr="00C848C0">
        <w:rPr>
          <w:rFonts w:ascii="Times New Roman" w:hAnsi="Times New Roman" w:cs="Times New Roman"/>
          <w:sz w:val="24"/>
          <w:szCs w:val="24"/>
          <w:lang w:val="sv-SE"/>
        </w:rPr>
        <w:lastRenderedPageBreak/>
        <w:t>kom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rsial yang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ncari laba, dimana sumb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 daya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konomi organisasi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dik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lola tidak untuk tujuan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ncari laba (nirlaba).  </w:t>
      </w:r>
    </w:p>
    <w:p w14:paraId="4B569906" w14:textId="3A010DFD" w:rsidR="002064D2" w:rsidRPr="00C848C0" w:rsidRDefault="000E5C26" w:rsidP="0031149D">
      <w:pPr>
        <w:spacing w:after="0" w:line="240" w:lineRule="auto"/>
        <w:ind w:firstLine="709"/>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Akuntabilitas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informasi dan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ngungkapan atas aktivitas dan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pada pihak-pihak yang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ntingan. D</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ngan informasi dan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ngungkapan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but, baik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pusat maupun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da</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rah harus mampu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njadi suby</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 informasi atas aktivitas dan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uangan yang dip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rlukan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cara akurat, 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van,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pat waktu, konsist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 dan dapat dip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rcaya.   </w:t>
      </w:r>
    </w:p>
    <w:p w14:paraId="5439692C" w14:textId="1A6DCE33" w:rsidR="000E5C26" w:rsidRPr="00C848C0" w:rsidRDefault="000E5C26" w:rsidP="0031149D">
      <w:pPr>
        <w:spacing w:after="0" w:line="240" w:lineRule="auto"/>
        <w:ind w:firstLine="567"/>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 xml:space="preserve"> Akuntabilitas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f</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nom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yang dapat diamati dalam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mbangan organisasi publik d</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wasa ini. Dalam kont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ks organisasi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akuntabilitas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rian informasi dan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ngungkapan atas aktivitas dan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finansial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pada pihak-pihak yang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ntingan.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rwujudnya akuntabilitas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tujuan utama dari 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formasi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Ol</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h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 itu, akuntansi pada organisasi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sarana yang dapat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ran dan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mbantu organisasi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untuk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wujudkan akuntabilitas publik (Halim, 2014)  </w:t>
      </w:r>
    </w:p>
    <w:p w14:paraId="3984AFB3" w14:textId="45616FB2" w:rsidR="000E5C26" w:rsidRPr="00C848C0" w:rsidRDefault="000E5C26" w:rsidP="0031149D">
      <w:pPr>
        <w:spacing w:after="0" w:line="240" w:lineRule="auto"/>
        <w:ind w:firstLine="567"/>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Dimuat dalam salah satu portal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rita </w:t>
      </w:r>
      <w:hyperlink r:id="rId10" w:history="1">
        <w:r w:rsidRPr="00C848C0">
          <w:rPr>
            <w:rStyle w:val="Hyperlink"/>
            <w:rFonts w:ascii="Times New Roman" w:hAnsi="Times New Roman" w:cs="Times New Roman"/>
            <w:sz w:val="24"/>
            <w:szCs w:val="24"/>
            <w:lang w:val="sv-SE"/>
          </w:rPr>
          <w:t>kompas.com</w:t>
        </w:r>
      </w:hyperlink>
      <w:r w:rsidRPr="00C848C0">
        <w:rPr>
          <w:rStyle w:val="Hyperlink"/>
          <w:rFonts w:ascii="Times New Roman" w:hAnsi="Times New Roman" w:cs="Times New Roman"/>
          <w:sz w:val="24"/>
          <w:szCs w:val="24"/>
          <w:lang w:val="sv-SE"/>
        </w:rPr>
        <w:t xml:space="preserve"> </w:t>
      </w:r>
      <w:r w:rsidRPr="00C848C0">
        <w:rPr>
          <w:rFonts w:ascii="Times New Roman" w:hAnsi="Times New Roman" w:cs="Times New Roman"/>
          <w:sz w:val="24"/>
          <w:szCs w:val="24"/>
          <w:lang w:val="sv-SE"/>
        </w:rPr>
        <w:t>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lum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mua  BUMD Air Minum di Indon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sia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laku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lola Sist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ny</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diaan Air Minum  (SPAM)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hat.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bagaimana 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rdasarkan Buku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BUMD Air  Minum Tahun 2022, dari total 389 BUMD Air Minum yang dinilai Ol</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h Dir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ktorat Air Minum Ditj</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 Cipta Karya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rian PUPR dilansir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rangan r</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smi dari laman k</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ntrian PUPR.   </w:t>
      </w:r>
    </w:p>
    <w:tbl>
      <w:tblPr>
        <w:tblStyle w:val="TableGrid"/>
        <w:tblW w:w="7228" w:type="dxa"/>
        <w:tblInd w:w="137" w:type="dxa"/>
        <w:tblCellMar>
          <w:top w:w="68" w:type="dxa"/>
          <w:left w:w="110" w:type="dxa"/>
        </w:tblCellMar>
        <w:tblLook w:val="04A0" w:firstRow="1" w:lastRow="0" w:firstColumn="1" w:lastColumn="0" w:noHBand="0" w:noVBand="1"/>
      </w:tblPr>
      <w:tblGrid>
        <w:gridCol w:w="2555"/>
        <w:gridCol w:w="2544"/>
        <w:gridCol w:w="2129"/>
      </w:tblGrid>
      <w:tr w:rsidR="000E5C26" w:rsidRPr="006D45DC" w14:paraId="12B9A478" w14:textId="77777777" w:rsidTr="005F1ED8">
        <w:trPr>
          <w:trHeight w:val="324"/>
        </w:trPr>
        <w:tc>
          <w:tcPr>
            <w:tcW w:w="2555" w:type="dxa"/>
            <w:tcBorders>
              <w:top w:val="single" w:sz="4" w:space="0" w:color="000000"/>
              <w:left w:val="single" w:sz="4" w:space="0" w:color="000000"/>
              <w:bottom w:val="single" w:sz="4" w:space="0" w:color="000000"/>
              <w:right w:val="single" w:sz="4" w:space="0" w:color="000000"/>
            </w:tcBorders>
          </w:tcPr>
          <w:p w14:paraId="32554364" w14:textId="30976FB6" w:rsidR="000E5C26" w:rsidRPr="006D45DC" w:rsidRDefault="000E5C26" w:rsidP="0031149D">
            <w:pPr>
              <w:ind w:right="114" w:firstLine="29"/>
              <w:jc w:val="center"/>
              <w:rPr>
                <w:rFonts w:ascii="Times New Roman" w:hAnsi="Times New Roman" w:cs="Times New Roman"/>
                <w:sz w:val="24"/>
                <w:szCs w:val="24"/>
              </w:rPr>
            </w:pPr>
            <w:r w:rsidRPr="006D45DC">
              <w:rPr>
                <w:rFonts w:ascii="Times New Roman" w:hAnsi="Times New Roman" w:cs="Times New Roman"/>
                <w:sz w:val="24"/>
                <w:szCs w:val="24"/>
              </w:rPr>
              <w:t>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rusahaan  </w:t>
            </w:r>
          </w:p>
        </w:tc>
        <w:tc>
          <w:tcPr>
            <w:tcW w:w="2544" w:type="dxa"/>
            <w:tcBorders>
              <w:top w:val="single" w:sz="4" w:space="0" w:color="000000"/>
              <w:left w:val="single" w:sz="4" w:space="0" w:color="000000"/>
              <w:bottom w:val="single" w:sz="4" w:space="0" w:color="000000"/>
              <w:right w:val="single" w:sz="4" w:space="0" w:color="000000"/>
            </w:tcBorders>
          </w:tcPr>
          <w:p w14:paraId="0C07133F" w14:textId="62F5BFB2" w:rsidR="000E5C26" w:rsidRPr="006D45DC" w:rsidRDefault="000E5C26" w:rsidP="0031149D">
            <w:pPr>
              <w:ind w:right="117" w:firstLine="709"/>
              <w:jc w:val="center"/>
              <w:rPr>
                <w:rFonts w:ascii="Times New Roman" w:hAnsi="Times New Roman" w:cs="Times New Roman"/>
                <w:sz w:val="24"/>
                <w:szCs w:val="24"/>
              </w:rPr>
            </w:pPr>
            <w:r w:rsidRPr="006D45DC">
              <w:rPr>
                <w:rFonts w:ascii="Times New Roman" w:hAnsi="Times New Roman" w:cs="Times New Roman"/>
                <w:sz w:val="24"/>
                <w:szCs w:val="24"/>
              </w:rPr>
              <w:t>Pr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ntas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067A090B" w14:textId="7ABFCFBA" w:rsidR="000E5C26" w:rsidRPr="006D45DC" w:rsidRDefault="000E5C26" w:rsidP="0031149D">
            <w:pPr>
              <w:ind w:right="116"/>
              <w:rPr>
                <w:rFonts w:ascii="Times New Roman" w:hAnsi="Times New Roman" w:cs="Times New Roman"/>
                <w:sz w:val="24"/>
                <w:szCs w:val="24"/>
              </w:rPr>
            </w:pPr>
            <w:r w:rsidRPr="006D45DC">
              <w:rPr>
                <w:rFonts w:ascii="Times New Roman" w:hAnsi="Times New Roman" w:cs="Times New Roman"/>
                <w:sz w:val="24"/>
                <w:szCs w:val="24"/>
              </w:rPr>
              <w:t>Total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rusahaan  </w:t>
            </w:r>
          </w:p>
        </w:tc>
      </w:tr>
      <w:tr w:rsidR="000E5C26" w:rsidRPr="006D45DC" w14:paraId="0E878BE0" w14:textId="77777777" w:rsidTr="005F1ED8">
        <w:trPr>
          <w:trHeight w:val="586"/>
        </w:trPr>
        <w:tc>
          <w:tcPr>
            <w:tcW w:w="2555" w:type="dxa"/>
            <w:tcBorders>
              <w:top w:val="single" w:sz="4" w:space="0" w:color="000000"/>
              <w:left w:val="single" w:sz="4" w:space="0" w:color="000000"/>
              <w:bottom w:val="single" w:sz="4" w:space="0" w:color="000000"/>
              <w:right w:val="single" w:sz="4" w:space="0" w:color="000000"/>
            </w:tcBorders>
          </w:tcPr>
          <w:p w14:paraId="76E74F48" w14:textId="139C323D" w:rsidR="000E5C26" w:rsidRPr="006D45DC" w:rsidRDefault="000E5C26" w:rsidP="0031149D">
            <w:pPr>
              <w:ind w:firstLine="171"/>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hat  </w:t>
            </w:r>
          </w:p>
        </w:tc>
        <w:tc>
          <w:tcPr>
            <w:tcW w:w="2544" w:type="dxa"/>
            <w:tcBorders>
              <w:top w:val="single" w:sz="4" w:space="0" w:color="000000"/>
              <w:left w:val="single" w:sz="4" w:space="0" w:color="000000"/>
              <w:bottom w:val="single" w:sz="4" w:space="0" w:color="000000"/>
              <w:right w:val="single" w:sz="4" w:space="0" w:color="000000"/>
            </w:tcBorders>
          </w:tcPr>
          <w:p w14:paraId="22D96622" w14:textId="77777777" w:rsidR="000E5C26" w:rsidRPr="006D45DC" w:rsidRDefault="000E5C26" w:rsidP="0031149D">
            <w:pPr>
              <w:ind w:right="115"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60,93%  </w:t>
            </w:r>
          </w:p>
        </w:tc>
        <w:tc>
          <w:tcPr>
            <w:tcW w:w="2129" w:type="dxa"/>
            <w:tcBorders>
              <w:top w:val="single" w:sz="4" w:space="0" w:color="000000"/>
              <w:left w:val="single" w:sz="4" w:space="0" w:color="000000"/>
              <w:bottom w:val="single" w:sz="4" w:space="0" w:color="000000"/>
              <w:right w:val="single" w:sz="4" w:space="0" w:color="000000"/>
            </w:tcBorders>
          </w:tcPr>
          <w:p w14:paraId="092FEC43" w14:textId="77777777" w:rsidR="000E5C26" w:rsidRPr="006D45DC" w:rsidRDefault="000E5C26" w:rsidP="0031149D">
            <w:pPr>
              <w:ind w:right="113"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237  </w:t>
            </w:r>
          </w:p>
        </w:tc>
      </w:tr>
      <w:tr w:rsidR="000E5C26" w:rsidRPr="006D45DC" w14:paraId="76FCA4C1" w14:textId="77777777" w:rsidTr="005F1ED8">
        <w:trPr>
          <w:trHeight w:val="586"/>
        </w:trPr>
        <w:tc>
          <w:tcPr>
            <w:tcW w:w="2555" w:type="dxa"/>
            <w:tcBorders>
              <w:top w:val="single" w:sz="4" w:space="0" w:color="000000"/>
              <w:left w:val="single" w:sz="4" w:space="0" w:color="000000"/>
              <w:bottom w:val="single" w:sz="4" w:space="0" w:color="000000"/>
              <w:right w:val="single" w:sz="4" w:space="0" w:color="000000"/>
            </w:tcBorders>
          </w:tcPr>
          <w:p w14:paraId="010DD96F" w14:textId="75DCBFA7" w:rsidR="000E5C26" w:rsidRPr="006D45DC" w:rsidRDefault="000E5C26" w:rsidP="0031149D">
            <w:pPr>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kurang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hat   </w:t>
            </w:r>
          </w:p>
        </w:tc>
        <w:tc>
          <w:tcPr>
            <w:tcW w:w="2544" w:type="dxa"/>
            <w:tcBorders>
              <w:top w:val="single" w:sz="4" w:space="0" w:color="000000"/>
              <w:left w:val="single" w:sz="4" w:space="0" w:color="000000"/>
              <w:bottom w:val="single" w:sz="4" w:space="0" w:color="000000"/>
              <w:right w:val="single" w:sz="4" w:space="0" w:color="000000"/>
            </w:tcBorders>
          </w:tcPr>
          <w:p w14:paraId="0B5B2EA0" w14:textId="77777777" w:rsidR="000E5C26" w:rsidRPr="006D45DC" w:rsidRDefault="000E5C26" w:rsidP="0031149D">
            <w:pPr>
              <w:ind w:right="115"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25,96%  </w:t>
            </w:r>
          </w:p>
        </w:tc>
        <w:tc>
          <w:tcPr>
            <w:tcW w:w="2129" w:type="dxa"/>
            <w:tcBorders>
              <w:top w:val="single" w:sz="4" w:space="0" w:color="000000"/>
              <w:left w:val="single" w:sz="4" w:space="0" w:color="000000"/>
              <w:bottom w:val="single" w:sz="4" w:space="0" w:color="000000"/>
              <w:right w:val="single" w:sz="4" w:space="0" w:color="000000"/>
            </w:tcBorders>
          </w:tcPr>
          <w:p w14:paraId="4418658D" w14:textId="77777777" w:rsidR="000E5C26" w:rsidRPr="006D45DC" w:rsidRDefault="000E5C26" w:rsidP="0031149D">
            <w:pPr>
              <w:ind w:right="113"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101  </w:t>
            </w:r>
          </w:p>
        </w:tc>
      </w:tr>
      <w:tr w:rsidR="000E5C26" w:rsidRPr="006D45DC" w14:paraId="0C7BDD1E" w14:textId="77777777" w:rsidTr="005F1ED8">
        <w:trPr>
          <w:trHeight w:val="588"/>
        </w:trPr>
        <w:tc>
          <w:tcPr>
            <w:tcW w:w="2555" w:type="dxa"/>
            <w:tcBorders>
              <w:top w:val="single" w:sz="4" w:space="0" w:color="000000"/>
              <w:left w:val="single" w:sz="4" w:space="0" w:color="000000"/>
              <w:bottom w:val="single" w:sz="4" w:space="0" w:color="000000"/>
              <w:right w:val="single" w:sz="4" w:space="0" w:color="000000"/>
            </w:tcBorders>
          </w:tcPr>
          <w:p w14:paraId="5549700E" w14:textId="0E9AE6C7" w:rsidR="000E5C26" w:rsidRPr="006D45DC" w:rsidRDefault="000E5C26" w:rsidP="0031149D">
            <w:pPr>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rja Sakit  </w:t>
            </w:r>
          </w:p>
        </w:tc>
        <w:tc>
          <w:tcPr>
            <w:tcW w:w="2544" w:type="dxa"/>
            <w:tcBorders>
              <w:top w:val="single" w:sz="4" w:space="0" w:color="000000"/>
              <w:left w:val="single" w:sz="4" w:space="0" w:color="000000"/>
              <w:bottom w:val="single" w:sz="4" w:space="0" w:color="000000"/>
              <w:right w:val="single" w:sz="4" w:space="0" w:color="000000"/>
            </w:tcBorders>
          </w:tcPr>
          <w:p w14:paraId="7D5CB14F" w14:textId="77777777" w:rsidR="000E5C26" w:rsidRPr="006D45DC" w:rsidRDefault="000E5C26" w:rsidP="0031149D">
            <w:pPr>
              <w:ind w:right="115"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13,11%  </w:t>
            </w:r>
          </w:p>
        </w:tc>
        <w:tc>
          <w:tcPr>
            <w:tcW w:w="2129" w:type="dxa"/>
            <w:tcBorders>
              <w:top w:val="single" w:sz="4" w:space="0" w:color="000000"/>
              <w:left w:val="single" w:sz="4" w:space="0" w:color="000000"/>
              <w:bottom w:val="single" w:sz="4" w:space="0" w:color="000000"/>
              <w:right w:val="single" w:sz="4" w:space="0" w:color="000000"/>
            </w:tcBorders>
          </w:tcPr>
          <w:p w14:paraId="680B16F0" w14:textId="77777777" w:rsidR="000E5C26" w:rsidRPr="006D45DC" w:rsidRDefault="000E5C26" w:rsidP="0031149D">
            <w:pPr>
              <w:ind w:right="113" w:firstLine="709"/>
              <w:jc w:val="center"/>
              <w:rPr>
                <w:rFonts w:ascii="Times New Roman" w:hAnsi="Times New Roman" w:cs="Times New Roman"/>
                <w:sz w:val="24"/>
                <w:szCs w:val="24"/>
              </w:rPr>
            </w:pPr>
            <w:r w:rsidRPr="006D45DC">
              <w:rPr>
                <w:rFonts w:ascii="Times New Roman" w:hAnsi="Times New Roman" w:cs="Times New Roman"/>
                <w:sz w:val="24"/>
                <w:szCs w:val="24"/>
              </w:rPr>
              <w:t xml:space="preserve">51  </w:t>
            </w:r>
          </w:p>
        </w:tc>
      </w:tr>
    </w:tbl>
    <w:p w14:paraId="06DE78E8" w14:textId="598EF968" w:rsidR="000E5C26" w:rsidRPr="006D45DC" w:rsidRDefault="000E5C26" w:rsidP="0031149D">
      <w:pPr>
        <w:spacing w:after="0" w:line="240" w:lineRule="auto"/>
        <w:ind w:firstLine="567"/>
        <w:jc w:val="both"/>
        <w:rPr>
          <w:rFonts w:ascii="Times New Roman" w:hAnsi="Times New Roman" w:cs="Times New Roman"/>
          <w:sz w:val="24"/>
          <w:szCs w:val="24"/>
        </w:rPr>
      </w:pPr>
      <w:r w:rsidRPr="006D45DC">
        <w:rPr>
          <w:rFonts w:ascii="Times New Roman" w:hAnsi="Times New Roman" w:cs="Times New Roman"/>
          <w:sz w:val="24"/>
          <w:szCs w:val="24"/>
        </w:rPr>
        <w:t xml:space="preserve">  Dari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hasilnya ada 237 BUMD Air Minum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hat  (60,93%); 101 BUMD Air Minum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kurang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hat (25,96%); dan 51 BUMD Air Minum massih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sakit (13,11%).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dangkan rata-rata cakupan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layanan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knis air minum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rpipaan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ncapai 28,42% dari targ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 30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yaitu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rcantum dalam RPJMN.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lihat tr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2 tahun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rakhir, rata-rata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ningkatan jumlah sambungan layanan(SL) air minum yang dilayani ol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 BUMD Air Minum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 4-5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tahun atau 600-700 ribu sambungan langganan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tahun.  Namun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lum dis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rtai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ningkatan jumlah BUMD Air Minum yang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miliki tarif  </w:t>
      </w:r>
      <w:r w:rsidRPr="006D45DC">
        <w:rPr>
          <w:rFonts w:ascii="Times New Roman" w:hAnsi="Times New Roman" w:cs="Times New Roman"/>
          <w:i/>
          <w:sz w:val="24"/>
          <w:szCs w:val="24"/>
        </w:rPr>
        <w:t>Full Cost R</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cov</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ry</w:t>
      </w:r>
      <w:r w:rsidRPr="006D45DC">
        <w:rPr>
          <w:rFonts w:ascii="Times New Roman" w:hAnsi="Times New Roman" w:cs="Times New Roman"/>
          <w:sz w:val="24"/>
          <w:szCs w:val="24"/>
        </w:rPr>
        <w:t xml:space="preserve"> (FCR) atau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milihan biaya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cara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nuh. Masih ada 242 BUMD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lum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miliki tarif FCR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hingga masih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rop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rasi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rugi Dir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ktur J</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ral Cipta Karya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rian PUPR Diana  </w:t>
      </w:r>
    </w:p>
    <w:p w14:paraId="1FD107D1" w14:textId="77777777" w:rsidR="000E5C26" w:rsidRPr="006D45DC" w:rsidRDefault="000E5C26" w:rsidP="0031149D">
      <w:pPr>
        <w:spacing w:after="0" w:line="240" w:lineRule="auto"/>
        <w:ind w:right="553"/>
        <w:jc w:val="both"/>
        <w:rPr>
          <w:rFonts w:ascii="Times New Roman" w:hAnsi="Times New Roman" w:cs="Times New Roman"/>
          <w:sz w:val="24"/>
          <w:szCs w:val="24"/>
        </w:rPr>
      </w:pPr>
      <w:r w:rsidRPr="006D45DC">
        <w:rPr>
          <w:rFonts w:ascii="Times New Roman" w:hAnsi="Times New Roman" w:cs="Times New Roman"/>
          <w:sz w:val="24"/>
          <w:szCs w:val="24"/>
        </w:rPr>
        <w:t xml:space="preserve">Kusumastuti. </w:t>
      </w:r>
      <w:sdt>
        <w:sdtPr>
          <w:rPr>
            <w:rFonts w:ascii="Times New Roman" w:hAnsi="Times New Roman" w:cs="Times New Roman"/>
            <w:sz w:val="24"/>
            <w:szCs w:val="24"/>
          </w:rPr>
          <w:id w:val="169991416"/>
          <w:citation/>
        </w:sdtPr>
        <w:sdtContent>
          <w:r w:rsidRPr="006D45DC">
            <w:rPr>
              <w:rFonts w:ascii="Times New Roman" w:hAnsi="Times New Roman" w:cs="Times New Roman"/>
              <w:sz w:val="24"/>
              <w:szCs w:val="24"/>
            </w:rPr>
            <w:fldChar w:fldCharType="begin"/>
          </w:r>
          <w:r w:rsidRPr="006D45DC">
            <w:rPr>
              <w:rFonts w:ascii="Times New Roman" w:hAnsi="Times New Roman" w:cs="Times New Roman"/>
              <w:sz w:val="24"/>
              <w:szCs w:val="24"/>
            </w:rPr>
            <w:instrText xml:space="preserve"> CITATION Muh23 \l 1033 </w:instrText>
          </w:r>
          <w:r w:rsidRPr="006D45DC">
            <w:rPr>
              <w:rFonts w:ascii="Times New Roman" w:hAnsi="Times New Roman" w:cs="Times New Roman"/>
              <w:sz w:val="24"/>
              <w:szCs w:val="24"/>
            </w:rPr>
            <w:fldChar w:fldCharType="separate"/>
          </w:r>
          <w:r w:rsidRPr="006D45DC">
            <w:rPr>
              <w:rFonts w:ascii="Times New Roman" w:hAnsi="Times New Roman" w:cs="Times New Roman"/>
              <w:noProof/>
              <w:sz w:val="24"/>
              <w:szCs w:val="24"/>
            </w:rPr>
            <w:t>(Laksono, 2023)</w:t>
          </w:r>
          <w:r w:rsidRPr="006D45DC">
            <w:rPr>
              <w:rFonts w:ascii="Times New Roman" w:hAnsi="Times New Roman" w:cs="Times New Roman"/>
              <w:sz w:val="24"/>
              <w:szCs w:val="24"/>
            </w:rPr>
            <w:fldChar w:fldCharType="end"/>
          </w:r>
        </w:sdtContent>
      </w:sdt>
    </w:p>
    <w:p w14:paraId="3125A4DC" w14:textId="15B999A3" w:rsidR="000E5C26" w:rsidRPr="006D45DC" w:rsidRDefault="000E5C26" w:rsidP="0031149D">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lastRenderedPageBreak/>
        <w:t xml:space="preserve">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data di atas dapat dilihat bahwasanya masih ada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rusahaan BUMD air minum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kurang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hat dan sakit.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PDAM Kota Bandung yang dinilai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putusan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 Dalam 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gri Nomor 47 Tahun 1999 tanggal 31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i 1999,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ndapatkan nilai </w:t>
      </w:r>
      <w:r w:rsidRPr="006D45DC">
        <w:rPr>
          <w:rFonts w:ascii="Times New Roman" w:eastAsia="Times New Roman" w:hAnsi="Times New Roman" w:cs="Times New Roman"/>
          <w:b/>
          <w:sz w:val="24"/>
          <w:szCs w:val="24"/>
        </w:rPr>
        <w:t>61,57</w:t>
      </w:r>
      <w:r w:rsidRPr="006D45DC">
        <w:rPr>
          <w:rFonts w:ascii="Times New Roman" w:hAnsi="Times New Roman" w:cs="Times New Roman"/>
          <w:sz w:val="24"/>
          <w:szCs w:val="24"/>
        </w:rPr>
        <w:t xml:space="preserve">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rgolong “</w:t>
      </w:r>
      <w:r w:rsidRPr="006D45DC">
        <w:rPr>
          <w:rFonts w:ascii="Times New Roman" w:eastAsia="Times New Roman" w:hAnsi="Times New Roman" w:cs="Times New Roman"/>
          <w:b/>
          <w:sz w:val="24"/>
          <w:szCs w:val="24"/>
        </w:rPr>
        <w:t>Baik</w:t>
      </w:r>
      <w:r w:rsidRPr="006D45DC">
        <w:rPr>
          <w:rFonts w:ascii="Times New Roman" w:hAnsi="Times New Roman" w:cs="Times New Roman"/>
          <w:sz w:val="24"/>
          <w:szCs w:val="24"/>
        </w:rPr>
        <w:t>”. Dibandingkan tahun 2012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sar </w:t>
      </w:r>
      <w:r w:rsidRPr="006D45DC">
        <w:rPr>
          <w:rFonts w:ascii="Times New Roman" w:eastAsia="Times New Roman" w:hAnsi="Times New Roman" w:cs="Times New Roman"/>
          <w:b/>
          <w:sz w:val="24"/>
          <w:szCs w:val="24"/>
        </w:rPr>
        <w:t xml:space="preserve">52,99 </w:t>
      </w:r>
      <w:r w:rsidRPr="006D45DC">
        <w:rPr>
          <w:rFonts w:ascii="Times New Roman" w:hAnsi="Times New Roman" w:cs="Times New Roman"/>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rdapat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naikan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8,58 yang dis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babkan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naikan Asp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yaitu adanya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ningkatan laba dan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naikan tarif air minum.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dangkan asp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 op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rasional dan asp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 administrasi tidak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ngalami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naikan yang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nggambarkan bahwa upya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lum optimal dalam hal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ningkatan asp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op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rasional dan administrasi.  </w:t>
      </w:r>
    </w:p>
    <w:p w14:paraId="0C324DCA" w14:textId="3E3ABB78" w:rsidR="000E5C26" w:rsidRPr="006D45DC" w:rsidRDefault="0083344D" w:rsidP="0031149D">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Dari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rapa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litian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lumnya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nai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ngaruh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ktor publik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rintah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nyimpulkan hasil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da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 xml:space="preserve">rti dari </w:t>
      </w:r>
      <w:sdt>
        <w:sdtPr>
          <w:rPr>
            <w:rFonts w:ascii="Times New Roman" w:hAnsi="Times New Roman" w:cs="Times New Roman"/>
            <w:sz w:val="24"/>
            <w:szCs w:val="24"/>
          </w:rPr>
          <w:id w:val="-845015788"/>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Rah21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(Rahmawati &amp; Herliana, 2021)</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w:t>
      </w:r>
      <w:sdt>
        <w:sdtPr>
          <w:rPr>
            <w:rFonts w:ascii="Times New Roman" w:hAnsi="Times New Roman" w:cs="Times New Roman"/>
            <w:sz w:val="24"/>
            <w:szCs w:val="24"/>
          </w:rPr>
          <w:id w:val="-230386269"/>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Muz19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(Muzahid, AR, Rusdy, &amp; Husin, 2019)</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w:t>
      </w:r>
      <w:sdt>
        <w:sdtPr>
          <w:rPr>
            <w:rFonts w:ascii="Times New Roman" w:hAnsi="Times New Roman" w:cs="Times New Roman"/>
            <w:sz w:val="24"/>
            <w:szCs w:val="24"/>
          </w:rPr>
          <w:id w:val="-47928157"/>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Sab20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(Sabriani &amp; Rahayu, 2020)</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w:t>
      </w:r>
      <w:sdt>
        <w:sdtPr>
          <w:rPr>
            <w:rFonts w:ascii="Times New Roman" w:hAnsi="Times New Roman" w:cs="Times New Roman"/>
            <w:sz w:val="24"/>
            <w:szCs w:val="24"/>
          </w:rPr>
          <w:id w:val="-1023629230"/>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And19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(Andriani, Suarsa, &amp; Yuniati, 2019)</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w:t>
      </w:r>
      <w:sdt>
        <w:sdtPr>
          <w:rPr>
            <w:rFonts w:ascii="Times New Roman" w:hAnsi="Times New Roman" w:cs="Times New Roman"/>
            <w:sz w:val="24"/>
            <w:szCs w:val="24"/>
          </w:rPr>
          <w:id w:val="1768343401"/>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Sep22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(Septiani, Defitri, &amp; Sukraini, 2022)</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nyatakan bahwa akuntabilitas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ngaruh  signifikan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rintah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 xml:space="preserve">dangkan </w:t>
      </w:r>
      <w:sdt>
        <w:sdtPr>
          <w:rPr>
            <w:rFonts w:ascii="Times New Roman" w:hAnsi="Times New Roman" w:cs="Times New Roman"/>
            <w:sz w:val="24"/>
            <w:szCs w:val="24"/>
          </w:rPr>
          <w:id w:val="-351807828"/>
          <w:citation/>
        </w:sdtPr>
        <w:sdtContent>
          <w:r w:rsidR="000E5C26" w:rsidRPr="006D45DC">
            <w:rPr>
              <w:rFonts w:ascii="Times New Roman" w:hAnsi="Times New Roman" w:cs="Times New Roman"/>
              <w:sz w:val="24"/>
              <w:szCs w:val="24"/>
            </w:rPr>
            <w:fldChar w:fldCharType="begin"/>
          </w:r>
          <w:r w:rsidR="000E5C26" w:rsidRPr="006D45DC">
            <w:rPr>
              <w:rFonts w:ascii="Times New Roman" w:hAnsi="Times New Roman" w:cs="Times New Roman"/>
              <w:sz w:val="24"/>
              <w:szCs w:val="24"/>
            </w:rPr>
            <w:instrText xml:space="preserve"> CITATION Fir22 \l 1033 </w:instrText>
          </w:r>
          <w:r w:rsidR="000E5C26" w:rsidRPr="006D45DC">
            <w:rPr>
              <w:rFonts w:ascii="Times New Roman" w:hAnsi="Times New Roman" w:cs="Times New Roman"/>
              <w:sz w:val="24"/>
              <w:szCs w:val="24"/>
            </w:rPr>
            <w:fldChar w:fldCharType="separate"/>
          </w:r>
          <w:r w:rsidR="000E5C26" w:rsidRPr="006D45DC">
            <w:rPr>
              <w:rFonts w:ascii="Times New Roman" w:hAnsi="Times New Roman" w:cs="Times New Roman"/>
              <w:noProof/>
              <w:sz w:val="24"/>
              <w:szCs w:val="24"/>
            </w:rPr>
            <w:t>(Firmansyah &amp; Destiyana, 2022)</w:t>
          </w:r>
          <w:r w:rsidR="000E5C26" w:rsidRPr="006D45DC">
            <w:rPr>
              <w:rFonts w:ascii="Times New Roman" w:hAnsi="Times New Roman" w:cs="Times New Roman"/>
              <w:sz w:val="24"/>
              <w:szCs w:val="24"/>
            </w:rPr>
            <w:fldChar w:fldCharType="end"/>
          </w:r>
        </w:sdtContent>
      </w:sdt>
      <w:r w:rsidR="000E5C26" w:rsidRPr="006D45DC">
        <w:rPr>
          <w:rFonts w:ascii="Times New Roman" w:hAnsi="Times New Roman" w:cs="Times New Roman"/>
          <w:sz w:val="24"/>
          <w:szCs w:val="24"/>
        </w:rPr>
        <w:t xml:space="preserve">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nyatakan bahwa 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 xml:space="preserve">rhitungan tingkat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f</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sni anggaran dan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lanja di BPKAD OKI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 xml:space="preserve">rgolong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f</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0E5C26" w:rsidRPr="006D45DC">
        <w:rPr>
          <w:rFonts w:ascii="Times New Roman" w:hAnsi="Times New Roman" w:cs="Times New Roman"/>
          <w:sz w:val="24"/>
          <w:szCs w:val="24"/>
        </w:rPr>
        <w:t xml:space="preserve">n.   </w:t>
      </w:r>
    </w:p>
    <w:p w14:paraId="00DEE4E6" w14:textId="1ABD5191" w:rsidR="000E5C26" w:rsidRPr="006D45DC" w:rsidRDefault="000E5C26" w:rsidP="0031149D">
      <w:pPr>
        <w:spacing w:after="0" w:line="240" w:lineRule="auto"/>
        <w:ind w:right="114" w:firstLine="283"/>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hasil uraian latar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lakang dan 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rdahulu maka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nulis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rtarik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lakukan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ntang “</w:t>
      </w:r>
      <w:r w:rsidRPr="006D45DC">
        <w:rPr>
          <w:rFonts w:ascii="Times New Roman" w:eastAsia="Times New Roman" w:hAnsi="Times New Roman" w:cs="Times New Roman"/>
          <w:sz w:val="24"/>
          <w:szCs w:val="24"/>
        </w:rPr>
        <w:t>P</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ngaruh P</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n</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rapan Akuntansi S</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ktor Publik t</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rhadap Akuntabilitas Kin</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rja Instansi P</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m</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rintah PDAM Tirtaw</w:t>
      </w:r>
      <w:r w:rsidR="00C848C0" w:rsidRPr="00C848C0">
        <w:rPr>
          <w:rFonts w:ascii="Microsoft Himalaya" w:eastAsia="Times New Roman" w:hAnsi="Microsoft Himalaya" w:cs="Times New Roman"/>
          <w:color w:val="7F7F7F" w:themeColor="text1" w:themeTint="80"/>
          <w:w w:val="1"/>
          <w:sz w:val="5"/>
          <w:szCs w:val="24"/>
        </w:rPr>
        <w:t>i</w:t>
      </w:r>
      <w:r w:rsidR="00C848C0">
        <w:rPr>
          <w:rFonts w:ascii="Times New Roman" w:eastAsia="Times New Roman" w:hAnsi="Times New Roman" w:cs="Times New Roman"/>
          <w:sz w:val="24"/>
          <w:szCs w:val="24"/>
        </w:rPr>
        <w:t>e</w:t>
      </w:r>
      <w:r w:rsidRPr="006D45DC">
        <w:rPr>
          <w:rFonts w:ascii="Times New Roman" w:eastAsia="Times New Roman" w:hAnsi="Times New Roman" w:cs="Times New Roman"/>
          <w:sz w:val="24"/>
          <w:szCs w:val="24"/>
        </w:rPr>
        <w:t xml:space="preserve">ning Kota Bandung”. </w:t>
      </w:r>
      <w:r w:rsidRPr="006D45DC">
        <w:rPr>
          <w:rFonts w:ascii="Times New Roman" w:hAnsi="Times New Roman" w:cs="Times New Roman"/>
          <w:sz w:val="24"/>
          <w:szCs w:val="24"/>
        </w:rPr>
        <w:t xml:space="preserve"> </w:t>
      </w:r>
    </w:p>
    <w:p w14:paraId="02000CF9" w14:textId="7CDD12BB" w:rsidR="000E5C26" w:rsidRPr="006D45DC" w:rsidRDefault="000E5C26" w:rsidP="0031149D">
      <w:pPr>
        <w:spacing w:after="0" w:line="240" w:lineRule="auto"/>
        <w:ind w:right="-1" w:firstLine="284"/>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latar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lakang yang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lah diuraikan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lumnya, maka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nulis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nyusun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 id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ntifikasi masalah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bagai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rikut: </w:t>
      </w:r>
    </w:p>
    <w:p w14:paraId="56FE4F86" w14:textId="772DB2A2" w:rsidR="000E5C26" w:rsidRPr="00C848C0" w:rsidRDefault="000E5C26" w:rsidP="0031149D">
      <w:pPr>
        <w:pStyle w:val="ListParagraph"/>
        <w:numPr>
          <w:ilvl w:val="0"/>
          <w:numId w:val="1"/>
        </w:numPr>
        <w:spacing w:after="0" w:line="240" w:lineRule="auto"/>
        <w:ind w:left="426" w:right="-1" w:hanging="425"/>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Bagaimana akuntansi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PDAM Tirtaw</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ning Kota Bandung ?</w:t>
      </w:r>
    </w:p>
    <w:p w14:paraId="753DAD51" w14:textId="1D3167DB" w:rsidR="000E5C26" w:rsidRPr="00C848C0" w:rsidRDefault="000E5C26" w:rsidP="0031149D">
      <w:pPr>
        <w:pStyle w:val="ListParagraph"/>
        <w:numPr>
          <w:ilvl w:val="0"/>
          <w:numId w:val="1"/>
        </w:numPr>
        <w:spacing w:after="0" w:line="240" w:lineRule="auto"/>
        <w:ind w:left="426" w:right="-1" w:hanging="425"/>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Bagaimana akuntabilitas kin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instansi p</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PDAM Tirtaw</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ning Kota Bandung?</w:t>
      </w:r>
    </w:p>
    <w:p w14:paraId="5A2EE1A7" w14:textId="4E877603" w:rsidR="000E5C26" w:rsidRPr="00C848C0" w:rsidRDefault="000E5C26" w:rsidP="0031149D">
      <w:pPr>
        <w:pStyle w:val="ListParagraph"/>
        <w:numPr>
          <w:ilvl w:val="0"/>
          <w:numId w:val="1"/>
        </w:numPr>
        <w:spacing w:after="0" w:line="240" w:lineRule="auto"/>
        <w:ind w:left="426" w:right="-1" w:hanging="425"/>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Bagaimana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ngaruh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rapan akuntansi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t</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rhadap akuntabilitas kin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instansi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rintah  </w:t>
      </w:r>
      <w:r w:rsidR="00D76F03" w:rsidRPr="00C848C0">
        <w:rPr>
          <w:rFonts w:ascii="Times New Roman" w:hAnsi="Times New Roman" w:cs="Times New Roman"/>
          <w:sz w:val="24"/>
          <w:szCs w:val="24"/>
          <w:lang w:val="sv-SE"/>
        </w:rPr>
        <w:t>PDAM  Tirtaw</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00D76F03" w:rsidRPr="00C848C0">
        <w:rPr>
          <w:rFonts w:ascii="Times New Roman" w:hAnsi="Times New Roman" w:cs="Times New Roman"/>
          <w:sz w:val="24"/>
          <w:szCs w:val="24"/>
          <w:lang w:val="sv-SE"/>
        </w:rPr>
        <w:t>ning Kota Bandung?</w:t>
      </w:r>
    </w:p>
    <w:p w14:paraId="5393ACCB" w14:textId="77777777" w:rsidR="009F1F53" w:rsidRPr="00C848C0" w:rsidRDefault="009F1F53" w:rsidP="009F1F53">
      <w:pPr>
        <w:spacing w:after="0" w:line="240" w:lineRule="auto"/>
        <w:ind w:right="14"/>
        <w:rPr>
          <w:rFonts w:ascii="Times New Roman" w:hAnsi="Times New Roman" w:cs="Times New Roman"/>
          <w:b/>
          <w:sz w:val="24"/>
          <w:szCs w:val="24"/>
          <w:lang w:val="sv-SE"/>
        </w:rPr>
      </w:pPr>
    </w:p>
    <w:p w14:paraId="6358BB84" w14:textId="77777777" w:rsidR="00CB4D98" w:rsidRPr="00C848C0" w:rsidRDefault="00613E22" w:rsidP="009F1F53">
      <w:pPr>
        <w:spacing w:after="0" w:line="240" w:lineRule="auto"/>
        <w:ind w:right="14"/>
        <w:jc w:val="center"/>
        <w:rPr>
          <w:rFonts w:ascii="Times New Roman" w:hAnsi="Times New Roman" w:cs="Times New Roman"/>
          <w:b/>
          <w:sz w:val="24"/>
          <w:szCs w:val="24"/>
          <w:lang w:val="sv-SE"/>
        </w:rPr>
      </w:pPr>
      <w:r w:rsidRPr="00C848C0">
        <w:rPr>
          <w:rFonts w:ascii="Times New Roman" w:hAnsi="Times New Roman" w:cs="Times New Roman"/>
          <w:b/>
          <w:sz w:val="24"/>
          <w:szCs w:val="24"/>
          <w:lang w:val="sv-SE"/>
        </w:rPr>
        <w:t>KAJIAN PUSTAKA</w:t>
      </w:r>
    </w:p>
    <w:p w14:paraId="5E1E93A3" w14:textId="1FEB99EC" w:rsidR="00B32595" w:rsidRPr="00C848C0" w:rsidRDefault="00B32595" w:rsidP="00CB4D98">
      <w:pPr>
        <w:spacing w:after="0" w:line="240" w:lineRule="auto"/>
        <w:ind w:right="14"/>
        <w:rPr>
          <w:rFonts w:ascii="Times New Roman" w:hAnsi="Times New Roman" w:cs="Times New Roman"/>
          <w:b/>
          <w:sz w:val="24"/>
          <w:szCs w:val="24"/>
          <w:lang w:val="sv-SE"/>
        </w:rPr>
      </w:pPr>
      <w:r w:rsidRPr="00C848C0">
        <w:rPr>
          <w:rFonts w:ascii="Times New Roman" w:hAnsi="Times New Roman" w:cs="Times New Roman"/>
          <w:b/>
          <w:sz w:val="24"/>
          <w:szCs w:val="24"/>
          <w:lang w:val="sv-SE"/>
        </w:rPr>
        <w:t>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b/>
          <w:sz w:val="24"/>
          <w:szCs w:val="24"/>
          <w:lang w:val="sv-SE"/>
        </w:rPr>
        <w:t>e</w:t>
      </w:r>
      <w:r w:rsidRPr="00C848C0">
        <w:rPr>
          <w:rFonts w:ascii="Times New Roman" w:hAnsi="Times New Roman" w:cs="Times New Roman"/>
          <w:b/>
          <w:sz w:val="24"/>
          <w:szCs w:val="24"/>
          <w:lang w:val="sv-SE"/>
        </w:rPr>
        <w:t xml:space="preserve">ktor Publik  </w:t>
      </w:r>
    </w:p>
    <w:p w14:paraId="5612C881" w14:textId="72B30C4B" w:rsidR="00B32595" w:rsidRPr="006D45DC" w:rsidRDefault="00B32595" w:rsidP="0031149D">
      <w:pPr>
        <w:spacing w:after="0" w:line="240" w:lineRule="auto"/>
        <w:ind w:firstLine="718"/>
        <w:jc w:val="both"/>
        <w:rPr>
          <w:rFonts w:ascii="Times New Roman" w:hAnsi="Times New Roman" w:cs="Times New Roman"/>
          <w:sz w:val="24"/>
          <w:szCs w:val="24"/>
        </w:rPr>
      </w:pPr>
      <w:r w:rsidRPr="00C848C0">
        <w:rPr>
          <w:rFonts w:ascii="Times New Roman" w:hAnsi="Times New Roman" w:cs="Times New Roman"/>
          <w:sz w:val="24"/>
          <w:szCs w:val="24"/>
          <w:lang w:val="sv-SE"/>
        </w:rPr>
        <w:t>B</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rdasarkan d</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finisi m</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nai akuntansi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t</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rtuju pada s</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gara, usaha-usaha 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gara, dan organisasi nirlaba n</w:t>
      </w:r>
      <w:r w:rsidR="00C848C0" w:rsidRPr="00C848C0">
        <w:rPr>
          <w:rFonts w:ascii="Microsoft Himalaya" w:hAnsi="Microsoft Himalaya" w:cs="Times New Roman"/>
          <w:color w:val="7F7F7F" w:themeColor="text1" w:themeTint="80"/>
          <w:w w:val="1"/>
          <w:sz w:val="5"/>
          <w:szCs w:val="24"/>
          <w:lang w:val="sv-SE"/>
        </w:rPr>
        <w:t>i</w:t>
      </w:r>
      <w:r w:rsidR="00C848C0" w:rsidRP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gara. </w:t>
      </w:r>
      <w:r w:rsidRPr="006D45DC">
        <w:rPr>
          <w:rFonts w:ascii="Times New Roman" w:hAnsi="Times New Roman" w:cs="Times New Roman"/>
          <w:sz w:val="24"/>
          <w:szCs w:val="24"/>
        </w:rPr>
        <w:t>Yang dimaksud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adalah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dan unit-unit organisasinya, yaitu unit- unit yang dik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lola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dan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rkaitan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hajat hidup orang banyak atau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layanan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pada masyarakat,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rti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hatan,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ndidikan, dan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amanan. </w:t>
      </w:r>
      <w:sdt>
        <w:sdtPr>
          <w:rPr>
            <w:rFonts w:ascii="Times New Roman" w:hAnsi="Times New Roman" w:cs="Times New Roman"/>
            <w:sz w:val="24"/>
            <w:szCs w:val="24"/>
          </w:rPr>
          <w:id w:val="430329807"/>
          <w:citation/>
        </w:sdtPr>
        <w:sdtContent>
          <w:r w:rsidR="00824E83">
            <w:rPr>
              <w:rFonts w:ascii="Times New Roman" w:hAnsi="Times New Roman" w:cs="Times New Roman"/>
              <w:sz w:val="24"/>
              <w:szCs w:val="24"/>
            </w:rPr>
            <w:fldChar w:fldCharType="begin"/>
          </w:r>
          <w:r w:rsidR="00824E83">
            <w:rPr>
              <w:rFonts w:ascii="Times New Roman" w:hAnsi="Times New Roman" w:cs="Times New Roman"/>
              <w:sz w:val="24"/>
              <w:szCs w:val="24"/>
            </w:rPr>
            <w:instrText xml:space="preserve"> CITATION Hal145 \l 1033 </w:instrText>
          </w:r>
          <w:r w:rsidR="00824E83">
            <w:rPr>
              <w:rFonts w:ascii="Times New Roman" w:hAnsi="Times New Roman" w:cs="Times New Roman"/>
              <w:sz w:val="24"/>
              <w:szCs w:val="24"/>
            </w:rPr>
            <w:fldChar w:fldCharType="separate"/>
          </w:r>
          <w:r w:rsidR="00824E83" w:rsidRPr="00824E83">
            <w:rPr>
              <w:rFonts w:ascii="Times New Roman" w:hAnsi="Times New Roman" w:cs="Times New Roman"/>
              <w:noProof/>
              <w:sz w:val="24"/>
              <w:szCs w:val="24"/>
            </w:rPr>
            <w:t>(Halim, 2014)</w:t>
          </w:r>
          <w:r w:rsidR="00824E83">
            <w:rPr>
              <w:rFonts w:ascii="Times New Roman" w:hAnsi="Times New Roman" w:cs="Times New Roman"/>
              <w:sz w:val="24"/>
              <w:szCs w:val="24"/>
            </w:rPr>
            <w:fldChar w:fldCharType="end"/>
          </w:r>
        </w:sdtContent>
      </w:sdt>
      <w:r w:rsidRPr="006D45DC">
        <w:rPr>
          <w:rFonts w:ascii="Times New Roman" w:hAnsi="Times New Roman" w:cs="Times New Roman"/>
          <w:sz w:val="24"/>
          <w:szCs w:val="24"/>
        </w:rPr>
        <w:t xml:space="preserve"> </w:t>
      </w:r>
    </w:p>
    <w:p w14:paraId="29A2D31C" w14:textId="77777777" w:rsidR="00F0625F" w:rsidRDefault="00F0625F" w:rsidP="0031149D">
      <w:pPr>
        <w:pStyle w:val="Heading4"/>
        <w:spacing w:line="240" w:lineRule="auto"/>
        <w:rPr>
          <w:rFonts w:ascii="Times New Roman" w:hAnsi="Times New Roman" w:cs="Times New Roman"/>
          <w:b/>
          <w:i w:val="0"/>
          <w:color w:val="auto"/>
          <w:sz w:val="24"/>
          <w:szCs w:val="24"/>
        </w:rPr>
      </w:pPr>
    </w:p>
    <w:p w14:paraId="66898F45" w14:textId="21E4DF94" w:rsidR="00B32595" w:rsidRPr="006D45DC" w:rsidRDefault="00B32595" w:rsidP="0031149D">
      <w:pPr>
        <w:pStyle w:val="Heading4"/>
        <w:spacing w:line="240" w:lineRule="auto"/>
        <w:rPr>
          <w:rFonts w:ascii="Times New Roman" w:hAnsi="Times New Roman" w:cs="Times New Roman"/>
          <w:b/>
          <w:i w:val="0"/>
          <w:color w:val="auto"/>
          <w:sz w:val="24"/>
          <w:szCs w:val="24"/>
        </w:rPr>
      </w:pPr>
      <w:r w:rsidRPr="006D45DC">
        <w:rPr>
          <w:rFonts w:ascii="Times New Roman" w:hAnsi="Times New Roman" w:cs="Times New Roman"/>
          <w:b/>
          <w:i w:val="0"/>
          <w:color w:val="auto"/>
          <w:sz w:val="24"/>
          <w:szCs w:val="24"/>
        </w:rPr>
        <w:t>Klasifikasi s</w:t>
      </w:r>
      <w:r w:rsidR="00C848C0" w:rsidRPr="00C848C0">
        <w:rPr>
          <w:rFonts w:ascii="Microsoft Himalaya" w:hAnsi="Microsoft Himalaya" w:cs="Times New Roman"/>
          <w:i w:val="0"/>
          <w:color w:val="7F7F7F" w:themeColor="text1" w:themeTint="80"/>
          <w:w w:val="1"/>
          <w:sz w:val="5"/>
          <w:szCs w:val="24"/>
        </w:rPr>
        <w:t>i</w:t>
      </w:r>
      <w:r w:rsidR="00C848C0">
        <w:rPr>
          <w:rFonts w:ascii="Times New Roman" w:hAnsi="Times New Roman" w:cs="Times New Roman"/>
          <w:b/>
          <w:i w:val="0"/>
          <w:color w:val="auto"/>
          <w:sz w:val="24"/>
          <w:szCs w:val="24"/>
        </w:rPr>
        <w:t>e</w:t>
      </w:r>
      <w:r w:rsidRPr="006D45DC">
        <w:rPr>
          <w:rFonts w:ascii="Times New Roman" w:hAnsi="Times New Roman" w:cs="Times New Roman"/>
          <w:b/>
          <w:i w:val="0"/>
          <w:color w:val="auto"/>
          <w:sz w:val="24"/>
          <w:szCs w:val="24"/>
        </w:rPr>
        <w:t xml:space="preserve">ktor publik  </w:t>
      </w:r>
    </w:p>
    <w:p w14:paraId="464A2973" w14:textId="4AFC86BD" w:rsidR="00B32595" w:rsidRPr="006D45DC" w:rsidRDefault="00B32595" w:rsidP="0031149D">
      <w:pPr>
        <w:spacing w:after="0" w:line="240" w:lineRule="auto"/>
        <w:ind w:firstLine="720"/>
        <w:jc w:val="both"/>
        <w:rPr>
          <w:rFonts w:ascii="Times New Roman" w:hAnsi="Times New Roman" w:cs="Times New Roman"/>
          <w:sz w:val="24"/>
          <w:szCs w:val="24"/>
        </w:rPr>
      </w:pPr>
      <w:r w:rsidRPr="00C848C0">
        <w:rPr>
          <w:rFonts w:ascii="Times New Roman" w:hAnsi="Times New Roman" w:cs="Times New Roman"/>
          <w:sz w:val="24"/>
          <w:szCs w:val="24"/>
          <w:lang w:val="sv-SE"/>
        </w:rPr>
        <w:t>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ktor publik paling mudah dik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nal adalah organisasi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organisasi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s</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bagaimana organisasi publik umumnya, akan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raktivitas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rdasarkan anggaran, Khususnya dip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D</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ngan d</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mikian j</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las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rlu dipahami l</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bih baik </w:t>
      </w:r>
      <w:r w:rsidRPr="00C848C0">
        <w:rPr>
          <w:rFonts w:ascii="Times New Roman" w:hAnsi="Times New Roman" w:cs="Times New Roman"/>
          <w:sz w:val="24"/>
          <w:szCs w:val="24"/>
          <w:lang w:val="sv-SE"/>
        </w:rPr>
        <w:lastRenderedPageBreak/>
        <w:t>t</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ntang Anggaran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ndapat dan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lanja 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gara (APBN) dan Anggaran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ndapatan dan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lanja Da</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rah  (APBD) jika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lajari ASP di Indon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sia. </w:t>
      </w:r>
      <w:sdt>
        <w:sdtPr>
          <w:rPr>
            <w:rFonts w:ascii="Times New Roman" w:hAnsi="Times New Roman" w:cs="Times New Roman"/>
            <w:sz w:val="24"/>
            <w:szCs w:val="24"/>
          </w:rPr>
          <w:id w:val="114948748"/>
          <w:citation/>
        </w:sdtPr>
        <w:sdtContent>
          <w:r w:rsidRPr="006D45DC">
            <w:rPr>
              <w:rFonts w:ascii="Times New Roman" w:hAnsi="Times New Roman" w:cs="Times New Roman"/>
              <w:sz w:val="24"/>
              <w:szCs w:val="24"/>
            </w:rPr>
            <w:fldChar w:fldCharType="begin"/>
          </w:r>
          <w:r w:rsidRPr="00C848C0">
            <w:rPr>
              <w:rFonts w:ascii="Times New Roman" w:hAnsi="Times New Roman" w:cs="Times New Roman"/>
              <w:sz w:val="24"/>
              <w:szCs w:val="24"/>
              <w:lang w:val="sv-SE"/>
            </w:rPr>
            <w:instrText xml:space="preserve"> CITATION Hal145 \l 1033 </w:instrText>
          </w:r>
          <w:r w:rsidRPr="006D45DC">
            <w:rPr>
              <w:rFonts w:ascii="Times New Roman" w:hAnsi="Times New Roman" w:cs="Times New Roman"/>
              <w:sz w:val="24"/>
              <w:szCs w:val="24"/>
            </w:rPr>
            <w:fldChar w:fldCharType="separate"/>
          </w:r>
          <w:r w:rsidRPr="006D45DC">
            <w:rPr>
              <w:rFonts w:ascii="Times New Roman" w:hAnsi="Times New Roman" w:cs="Times New Roman"/>
              <w:noProof/>
              <w:sz w:val="24"/>
              <w:szCs w:val="24"/>
            </w:rPr>
            <w:t>(Halim, 2014)</w:t>
          </w:r>
          <w:r w:rsidRPr="006D45DC">
            <w:rPr>
              <w:rFonts w:ascii="Times New Roman" w:hAnsi="Times New Roman" w:cs="Times New Roman"/>
              <w:sz w:val="24"/>
              <w:szCs w:val="24"/>
            </w:rPr>
            <w:fldChar w:fldCharType="end"/>
          </w:r>
        </w:sdtContent>
      </w:sdt>
      <w:r w:rsidRPr="006D45DC">
        <w:rPr>
          <w:rFonts w:ascii="Times New Roman" w:hAnsi="Times New Roman" w:cs="Times New Roman"/>
          <w:sz w:val="24"/>
          <w:szCs w:val="24"/>
        </w:rPr>
        <w:t>.</w:t>
      </w:r>
    </w:p>
    <w:p w14:paraId="26250363" w14:textId="77777777" w:rsidR="00F0625F" w:rsidRDefault="00F0625F" w:rsidP="0031149D">
      <w:pPr>
        <w:pStyle w:val="Heading4"/>
        <w:spacing w:line="240" w:lineRule="auto"/>
        <w:rPr>
          <w:rFonts w:ascii="Times New Roman" w:hAnsi="Times New Roman" w:cs="Times New Roman"/>
          <w:b/>
          <w:i w:val="0"/>
          <w:color w:val="auto"/>
          <w:sz w:val="24"/>
          <w:szCs w:val="24"/>
        </w:rPr>
      </w:pPr>
    </w:p>
    <w:p w14:paraId="74FFA1F0" w14:textId="7ECD7285" w:rsidR="00B32595" w:rsidRPr="006D45DC" w:rsidRDefault="00B32595" w:rsidP="0031149D">
      <w:pPr>
        <w:pStyle w:val="Heading4"/>
        <w:spacing w:line="240" w:lineRule="auto"/>
        <w:rPr>
          <w:rFonts w:ascii="Times New Roman" w:hAnsi="Times New Roman" w:cs="Times New Roman"/>
          <w:b/>
          <w:i w:val="0"/>
          <w:color w:val="auto"/>
          <w:sz w:val="24"/>
          <w:szCs w:val="24"/>
        </w:rPr>
      </w:pPr>
      <w:r w:rsidRPr="006D45DC">
        <w:rPr>
          <w:rFonts w:ascii="Times New Roman" w:hAnsi="Times New Roman" w:cs="Times New Roman"/>
          <w:b/>
          <w:i w:val="0"/>
          <w:color w:val="auto"/>
          <w:sz w:val="24"/>
          <w:szCs w:val="24"/>
        </w:rPr>
        <w:t>Akuntabilitas Kin</w:t>
      </w:r>
      <w:r w:rsidR="00C848C0" w:rsidRPr="00C848C0">
        <w:rPr>
          <w:rFonts w:ascii="Microsoft Himalaya" w:hAnsi="Microsoft Himalaya" w:cs="Times New Roman"/>
          <w:i w:val="0"/>
          <w:color w:val="7F7F7F" w:themeColor="text1" w:themeTint="80"/>
          <w:w w:val="1"/>
          <w:sz w:val="5"/>
          <w:szCs w:val="24"/>
        </w:rPr>
        <w:t>i</w:t>
      </w:r>
      <w:r w:rsidR="00C848C0">
        <w:rPr>
          <w:rFonts w:ascii="Times New Roman" w:hAnsi="Times New Roman" w:cs="Times New Roman"/>
          <w:b/>
          <w:i w:val="0"/>
          <w:color w:val="auto"/>
          <w:sz w:val="24"/>
          <w:szCs w:val="24"/>
        </w:rPr>
        <w:t>e</w:t>
      </w:r>
      <w:r w:rsidRPr="006D45DC">
        <w:rPr>
          <w:rFonts w:ascii="Times New Roman" w:hAnsi="Times New Roman" w:cs="Times New Roman"/>
          <w:b/>
          <w:i w:val="0"/>
          <w:color w:val="auto"/>
          <w:sz w:val="24"/>
          <w:szCs w:val="24"/>
        </w:rPr>
        <w:t>rja Instansi P</w:t>
      </w:r>
      <w:r w:rsidR="00C848C0" w:rsidRPr="00C848C0">
        <w:rPr>
          <w:rFonts w:ascii="Microsoft Himalaya" w:hAnsi="Microsoft Himalaya" w:cs="Times New Roman"/>
          <w:i w:val="0"/>
          <w:color w:val="7F7F7F" w:themeColor="text1" w:themeTint="80"/>
          <w:w w:val="1"/>
          <w:sz w:val="5"/>
          <w:szCs w:val="24"/>
        </w:rPr>
        <w:t>i</w:t>
      </w:r>
      <w:r w:rsidR="00C848C0">
        <w:rPr>
          <w:rFonts w:ascii="Times New Roman" w:hAnsi="Times New Roman" w:cs="Times New Roman"/>
          <w:b/>
          <w:i w:val="0"/>
          <w:color w:val="auto"/>
          <w:sz w:val="24"/>
          <w:szCs w:val="24"/>
        </w:rPr>
        <w:t>e</w:t>
      </w:r>
      <w:r w:rsidRPr="006D45DC">
        <w:rPr>
          <w:rFonts w:ascii="Times New Roman" w:hAnsi="Times New Roman" w:cs="Times New Roman"/>
          <w:b/>
          <w:i w:val="0"/>
          <w:color w:val="auto"/>
          <w:sz w:val="24"/>
          <w:szCs w:val="24"/>
        </w:rPr>
        <w:t>m</w:t>
      </w:r>
      <w:r w:rsidR="00C848C0" w:rsidRPr="00C848C0">
        <w:rPr>
          <w:rFonts w:ascii="Microsoft Himalaya" w:hAnsi="Microsoft Himalaya" w:cs="Times New Roman"/>
          <w:i w:val="0"/>
          <w:color w:val="7F7F7F" w:themeColor="text1" w:themeTint="80"/>
          <w:w w:val="1"/>
          <w:sz w:val="5"/>
          <w:szCs w:val="24"/>
        </w:rPr>
        <w:t>i</w:t>
      </w:r>
      <w:r w:rsidR="00C848C0">
        <w:rPr>
          <w:rFonts w:ascii="Times New Roman" w:hAnsi="Times New Roman" w:cs="Times New Roman"/>
          <w:b/>
          <w:i w:val="0"/>
          <w:color w:val="auto"/>
          <w:sz w:val="24"/>
          <w:szCs w:val="24"/>
        </w:rPr>
        <w:t>e</w:t>
      </w:r>
      <w:r w:rsidRPr="006D45DC">
        <w:rPr>
          <w:rFonts w:ascii="Times New Roman" w:hAnsi="Times New Roman" w:cs="Times New Roman"/>
          <w:b/>
          <w:i w:val="0"/>
          <w:color w:val="auto"/>
          <w:sz w:val="24"/>
          <w:szCs w:val="24"/>
        </w:rPr>
        <w:t xml:space="preserve">rintah  </w:t>
      </w:r>
    </w:p>
    <w:p w14:paraId="0DF45E24" w14:textId="5DB64AA1" w:rsidR="00824E83" w:rsidRDefault="00B32595" w:rsidP="009F1F53">
      <w:pPr>
        <w:spacing w:after="0" w:line="240" w:lineRule="auto"/>
        <w:ind w:firstLine="709"/>
        <w:jc w:val="both"/>
        <w:rPr>
          <w:rFonts w:ascii="Times New Roman" w:hAnsi="Times New Roman" w:cs="Times New Roman"/>
          <w:sz w:val="24"/>
          <w:szCs w:val="24"/>
        </w:rPr>
      </w:pPr>
      <w:r w:rsidRPr="006D45DC">
        <w:rPr>
          <w:rFonts w:ascii="Times New Roman" w:hAnsi="Times New Roman" w:cs="Times New Roman"/>
          <w:sz w:val="24"/>
          <w:szCs w:val="24"/>
        </w:rPr>
        <w:t>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(AKIP) yang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 dik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mbangkan ol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 Badan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ngawas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dan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mbangunan (BPKP)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bagai </w:t>
      </w:r>
      <w:r w:rsidR="009F1F53">
        <w:rPr>
          <w:rFonts w:ascii="Times New Roman" w:hAnsi="Times New Roman" w:cs="Times New Roman"/>
          <w:sz w:val="24"/>
          <w:szCs w:val="24"/>
        </w:rPr>
        <w:t>bagian dari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9F1F53">
        <w:rPr>
          <w:rFonts w:ascii="Times New Roman" w:hAnsi="Times New Roman" w:cs="Times New Roman"/>
          <w:sz w:val="24"/>
          <w:szCs w:val="24"/>
        </w:rPr>
        <w:t>volusi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9F1F53">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9F1F53">
        <w:rPr>
          <w:rFonts w:ascii="Times New Roman" w:hAnsi="Times New Roman" w:cs="Times New Roman"/>
          <w:sz w:val="24"/>
          <w:szCs w:val="24"/>
        </w:rPr>
        <w:t xml:space="preserve">but. </w:t>
      </w:r>
      <w:r w:rsidRPr="006D45DC">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ngukuran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rintah yang sangat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rat hubungannya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akuntabilitas,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harusnya juga dil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ngkapi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ukuran-ukuran suby</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ktif kar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 indikator-indikator oby</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ktif yang digunakan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lama ini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rmasuk AKIP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mbang di BPKP, kurang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nuhi harapan dan c</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rung tidak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jalan lagi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tuntutan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ningkata</w:t>
      </w:r>
      <w:r w:rsidR="00F167BE">
        <w:rPr>
          <w:rFonts w:ascii="Times New Roman" w:hAnsi="Times New Roman" w:cs="Times New Roman"/>
          <w:sz w:val="24"/>
          <w:szCs w:val="24"/>
        </w:rPr>
        <w:t>n akuntabilitas di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F167BE">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F167BE">
        <w:rPr>
          <w:rFonts w:ascii="Times New Roman" w:hAnsi="Times New Roman" w:cs="Times New Roman"/>
          <w:sz w:val="24"/>
          <w:szCs w:val="24"/>
        </w:rPr>
        <w:t xml:space="preserve">rintahan </w:t>
      </w:r>
      <w:r w:rsidRPr="006D45DC">
        <w:rPr>
          <w:rFonts w:ascii="Times New Roman" w:hAnsi="Times New Roman" w:cs="Times New Roman"/>
          <w:sz w:val="24"/>
          <w:szCs w:val="24"/>
        </w:rPr>
        <w:t xml:space="preserve"> </w:t>
      </w:r>
      <w:sdt>
        <w:sdtPr>
          <w:rPr>
            <w:rFonts w:ascii="Times New Roman" w:hAnsi="Times New Roman" w:cs="Times New Roman"/>
            <w:sz w:val="24"/>
            <w:szCs w:val="24"/>
          </w:rPr>
          <w:id w:val="987372723"/>
          <w:citation/>
        </w:sdtPr>
        <w:sdtContent>
          <w:r w:rsidRPr="006D45DC">
            <w:rPr>
              <w:rFonts w:ascii="Times New Roman" w:hAnsi="Times New Roman" w:cs="Times New Roman"/>
              <w:sz w:val="24"/>
              <w:szCs w:val="24"/>
            </w:rPr>
            <w:fldChar w:fldCharType="begin"/>
          </w:r>
          <w:r w:rsidRPr="006D45DC">
            <w:rPr>
              <w:rFonts w:ascii="Times New Roman" w:hAnsi="Times New Roman" w:cs="Times New Roman"/>
              <w:sz w:val="24"/>
              <w:szCs w:val="24"/>
            </w:rPr>
            <w:instrText xml:space="preserve"> CITATION Hal145 \l 1033 </w:instrText>
          </w:r>
          <w:r w:rsidRPr="006D45DC">
            <w:rPr>
              <w:rFonts w:ascii="Times New Roman" w:hAnsi="Times New Roman" w:cs="Times New Roman"/>
              <w:sz w:val="24"/>
              <w:szCs w:val="24"/>
            </w:rPr>
            <w:fldChar w:fldCharType="separate"/>
          </w:r>
          <w:r w:rsidRPr="006D45DC">
            <w:rPr>
              <w:rFonts w:ascii="Times New Roman" w:hAnsi="Times New Roman" w:cs="Times New Roman"/>
              <w:noProof/>
              <w:sz w:val="24"/>
              <w:szCs w:val="24"/>
            </w:rPr>
            <w:t>(Halim, 2014)</w:t>
          </w:r>
          <w:r w:rsidRPr="006D45DC">
            <w:rPr>
              <w:rFonts w:ascii="Times New Roman" w:hAnsi="Times New Roman" w:cs="Times New Roman"/>
              <w:sz w:val="24"/>
              <w:szCs w:val="24"/>
            </w:rPr>
            <w:fldChar w:fldCharType="end"/>
          </w:r>
        </w:sdtContent>
      </w:sdt>
      <w:r w:rsidR="00F167BE">
        <w:rPr>
          <w:rFonts w:ascii="Times New Roman" w:hAnsi="Times New Roman" w:cs="Times New Roman"/>
          <w:sz w:val="24"/>
          <w:szCs w:val="24"/>
        </w:rPr>
        <w:t>.</w:t>
      </w:r>
    </w:p>
    <w:p w14:paraId="72CC388F" w14:textId="77777777" w:rsidR="00CB4D98" w:rsidRDefault="00CB4D98" w:rsidP="0031149D">
      <w:pPr>
        <w:spacing w:after="0" w:line="240" w:lineRule="auto"/>
        <w:jc w:val="both"/>
        <w:rPr>
          <w:rFonts w:ascii="Times New Roman" w:hAnsi="Times New Roman" w:cs="Times New Roman"/>
          <w:b/>
          <w:sz w:val="24"/>
          <w:szCs w:val="24"/>
        </w:rPr>
      </w:pPr>
    </w:p>
    <w:p w14:paraId="1FA2A99B" w14:textId="626AFE9F" w:rsidR="0031149D" w:rsidRDefault="0031149D" w:rsidP="003114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Pr>
          <w:rFonts w:ascii="Times New Roman" w:hAnsi="Times New Roman" w:cs="Times New Roman"/>
          <w:b/>
          <w:sz w:val="24"/>
          <w:szCs w:val="24"/>
        </w:rPr>
        <w:t>rangka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Pr>
          <w:rFonts w:ascii="Times New Roman" w:hAnsi="Times New Roman" w:cs="Times New Roman"/>
          <w:b/>
          <w:sz w:val="24"/>
          <w:szCs w:val="24"/>
        </w:rPr>
        <w:t>rpikir</w:t>
      </w:r>
    </w:p>
    <w:p w14:paraId="3E516943" w14:textId="3A0070CB" w:rsidR="009F1F53" w:rsidRPr="00C848C0" w:rsidRDefault="0083344D" w:rsidP="00CB4D98">
      <w:pPr>
        <w:spacing w:after="0" w:line="240" w:lineRule="auto"/>
        <w:jc w:val="both"/>
        <w:rPr>
          <w:rFonts w:ascii="Times New Roman" w:hAnsi="Times New Roman" w:cs="Times New Roman"/>
          <w:sz w:val="24"/>
          <w:szCs w:val="24"/>
          <w:lang w:val="sv-SE"/>
        </w:rPr>
      </w:pPr>
      <w:r>
        <w:rPr>
          <w:rFonts w:ascii="Times New Roman" w:hAnsi="Times New Roman" w:cs="Times New Roman"/>
          <w:b/>
          <w:sz w:val="24"/>
          <w:szCs w:val="24"/>
        </w:rPr>
        <w:tab/>
      </w:r>
      <w:r w:rsidRPr="00C848C0">
        <w:rPr>
          <w:rFonts w:ascii="Times New Roman" w:hAnsi="Times New Roman" w:cs="Times New Roman"/>
          <w:sz w:val="24"/>
          <w:szCs w:val="24"/>
          <w:lang w:val="sv-SE"/>
        </w:rPr>
        <w:t>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rikut ini 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rupakan gambar dari k</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rangka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mikiran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litian :</w:t>
      </w:r>
    </w:p>
    <w:p w14:paraId="544013E5" w14:textId="77777777" w:rsidR="0031149D" w:rsidRPr="00F94A6D" w:rsidRDefault="00F94A6D" w:rsidP="00F94A6D">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31C2CB" wp14:editId="420AD949">
            <wp:extent cx="5032170" cy="42394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titled Diagram.drawio (7).png"/>
                    <pic:cNvPicPr/>
                  </pic:nvPicPr>
                  <pic:blipFill>
                    <a:blip r:embed="rId11">
                      <a:extLst>
                        <a:ext uri="{28A0092B-C50C-407E-A947-70E740481C1C}">
                          <a14:useLocalDpi xmlns:a14="http://schemas.microsoft.com/office/drawing/2010/main" val="0"/>
                        </a:ext>
                      </a:extLst>
                    </a:blip>
                    <a:stretch>
                      <a:fillRect/>
                    </a:stretch>
                  </pic:blipFill>
                  <pic:spPr>
                    <a:xfrm>
                      <a:off x="0" y="0"/>
                      <a:ext cx="5796465" cy="4883393"/>
                    </a:xfrm>
                    <a:prstGeom prst="rect">
                      <a:avLst/>
                    </a:prstGeom>
                  </pic:spPr>
                </pic:pic>
              </a:graphicData>
            </a:graphic>
          </wp:inline>
        </w:drawing>
      </w:r>
    </w:p>
    <w:p w14:paraId="394808E4" w14:textId="77777777" w:rsidR="0031149D" w:rsidRDefault="0031149D" w:rsidP="0031149D">
      <w:pPr>
        <w:spacing w:after="0" w:line="240" w:lineRule="auto"/>
        <w:jc w:val="both"/>
        <w:rPr>
          <w:rFonts w:ascii="Times New Roman" w:hAnsi="Times New Roman" w:cs="Times New Roman"/>
          <w:b/>
          <w:sz w:val="24"/>
          <w:szCs w:val="24"/>
        </w:rPr>
      </w:pPr>
    </w:p>
    <w:p w14:paraId="1B89DE5C" w14:textId="7F5A061B" w:rsidR="0031149D" w:rsidRDefault="0031149D" w:rsidP="0031149D">
      <w:pPr>
        <w:spacing w:after="0" w:line="240" w:lineRule="auto"/>
        <w:jc w:val="center"/>
        <w:rPr>
          <w:rFonts w:ascii="Times New Roman" w:hAnsi="Times New Roman" w:cs="Times New Roman"/>
        </w:rPr>
      </w:pPr>
      <w:r w:rsidRPr="00E93BF7">
        <w:rPr>
          <w:rFonts w:ascii="Times New Roman" w:hAnsi="Times New Roman" w:cs="Times New Roman"/>
          <w:sz w:val="18"/>
        </w:rPr>
        <w:t>Gambar 2.5 K</w:t>
      </w:r>
      <w:r w:rsidR="00C848C0" w:rsidRPr="00C848C0">
        <w:rPr>
          <w:rFonts w:ascii="Microsoft Himalaya" w:hAnsi="Microsoft Himalaya" w:cs="Times New Roman"/>
          <w:color w:val="7F7F7F" w:themeColor="text1" w:themeTint="80"/>
          <w:w w:val="1"/>
          <w:sz w:val="5"/>
        </w:rPr>
        <w:t>i</w:t>
      </w:r>
      <w:r w:rsidR="00C848C0">
        <w:rPr>
          <w:rFonts w:ascii="Times New Roman" w:hAnsi="Times New Roman" w:cs="Times New Roman"/>
          <w:sz w:val="18"/>
        </w:rPr>
        <w:t>e</w:t>
      </w:r>
      <w:r w:rsidRPr="00E93BF7">
        <w:rPr>
          <w:rFonts w:ascii="Times New Roman" w:hAnsi="Times New Roman" w:cs="Times New Roman"/>
          <w:sz w:val="18"/>
        </w:rPr>
        <w:t>rangka P</w:t>
      </w:r>
      <w:r w:rsidR="00C848C0" w:rsidRPr="00C848C0">
        <w:rPr>
          <w:rFonts w:ascii="Microsoft Himalaya" w:hAnsi="Microsoft Himalaya" w:cs="Times New Roman"/>
          <w:color w:val="7F7F7F" w:themeColor="text1" w:themeTint="80"/>
          <w:w w:val="1"/>
          <w:sz w:val="5"/>
        </w:rPr>
        <w:t>i</w:t>
      </w:r>
      <w:r w:rsidR="00C848C0">
        <w:rPr>
          <w:rFonts w:ascii="Times New Roman" w:hAnsi="Times New Roman" w:cs="Times New Roman"/>
          <w:sz w:val="18"/>
        </w:rPr>
        <w:t>e</w:t>
      </w:r>
      <w:r w:rsidRPr="00E93BF7">
        <w:rPr>
          <w:rFonts w:ascii="Times New Roman" w:hAnsi="Times New Roman" w:cs="Times New Roman"/>
          <w:sz w:val="18"/>
        </w:rPr>
        <w:t>mikiran</w:t>
      </w:r>
    </w:p>
    <w:p w14:paraId="1324267F" w14:textId="67B8A486" w:rsidR="0031149D" w:rsidRPr="00F0625F" w:rsidRDefault="0031149D" w:rsidP="00F0625F">
      <w:pPr>
        <w:spacing w:after="0" w:line="240" w:lineRule="auto"/>
        <w:jc w:val="center"/>
        <w:rPr>
          <w:rFonts w:ascii="Times New Roman" w:hAnsi="Times New Roman" w:cs="Times New Roman"/>
        </w:rPr>
      </w:pPr>
      <w:r w:rsidRPr="00E93BF7">
        <w:rPr>
          <w:rFonts w:ascii="Times New Roman" w:hAnsi="Times New Roman" w:cs="Times New Roman"/>
          <w:sz w:val="20"/>
        </w:rPr>
        <w:t>Sumb</w:t>
      </w:r>
      <w:r w:rsidR="00C848C0" w:rsidRPr="00C848C0">
        <w:rPr>
          <w:rFonts w:ascii="Microsoft Himalaya" w:hAnsi="Microsoft Himalaya" w:cs="Times New Roman"/>
          <w:color w:val="7F7F7F" w:themeColor="text1" w:themeTint="80"/>
          <w:w w:val="1"/>
          <w:sz w:val="5"/>
        </w:rPr>
        <w:t>i</w:t>
      </w:r>
      <w:r w:rsidR="00C848C0">
        <w:rPr>
          <w:rFonts w:ascii="Times New Roman" w:hAnsi="Times New Roman" w:cs="Times New Roman"/>
          <w:sz w:val="20"/>
        </w:rPr>
        <w:t>e</w:t>
      </w:r>
      <w:r w:rsidRPr="00E93BF7">
        <w:rPr>
          <w:rFonts w:ascii="Times New Roman" w:hAnsi="Times New Roman" w:cs="Times New Roman"/>
          <w:sz w:val="20"/>
        </w:rPr>
        <w:t>r Data : Diolah</w:t>
      </w:r>
    </w:p>
    <w:p w14:paraId="6CE59D04" w14:textId="77777777" w:rsidR="009F1F53" w:rsidRDefault="009F1F53" w:rsidP="0031149D">
      <w:pPr>
        <w:spacing w:after="0" w:line="240" w:lineRule="auto"/>
        <w:jc w:val="both"/>
        <w:rPr>
          <w:rFonts w:ascii="Times New Roman" w:hAnsi="Times New Roman" w:cs="Times New Roman"/>
          <w:b/>
          <w:sz w:val="24"/>
          <w:szCs w:val="24"/>
        </w:rPr>
      </w:pPr>
    </w:p>
    <w:p w14:paraId="3FC59C36" w14:textId="4BDB1AF5" w:rsidR="00824E83" w:rsidRDefault="00B32595"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lastRenderedPageBreak/>
        <w:t>Sist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ngukuran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 xml:space="preserve">rja   </w:t>
      </w:r>
    </w:p>
    <w:p w14:paraId="1B06A3E7" w14:textId="5EE92BB6" w:rsidR="005C6157" w:rsidRDefault="00B32595" w:rsidP="0031149D">
      <w:pPr>
        <w:spacing w:after="0" w:line="240" w:lineRule="auto"/>
        <w:ind w:firstLine="720"/>
        <w:jc w:val="both"/>
        <w:rPr>
          <w:rFonts w:ascii="Times New Roman" w:hAnsi="Times New Roman" w:cs="Times New Roman"/>
          <w:i/>
          <w:sz w:val="24"/>
          <w:szCs w:val="24"/>
        </w:rPr>
      </w:pPr>
      <w:r w:rsidRPr="006D45DC">
        <w:rPr>
          <w:rFonts w:ascii="Times New Roman" w:hAnsi="Times New Roman" w:cs="Times New Roman"/>
          <w:sz w:val="24"/>
          <w:szCs w:val="24"/>
        </w:rPr>
        <w:t>Sist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ngukuran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adalah suatu sist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rujuan untuk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mbantu manaj</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publik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nilai capaian suatu strat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gi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lalui tolak ukur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yang dit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rapkan. Tolak ukur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dapat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rupa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ngukuran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dan nonk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ngukuran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ini sangat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nting untuk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nilai akuntabilitas organisasi dalam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nghasilkan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layan</w:t>
      </w:r>
      <w:r w:rsidR="005C6157">
        <w:rPr>
          <w:rFonts w:ascii="Times New Roman" w:hAnsi="Times New Roman" w:cs="Times New Roman"/>
          <w:sz w:val="24"/>
          <w:szCs w:val="24"/>
        </w:rPr>
        <w:t>an publik yang 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5C6157">
        <w:rPr>
          <w:rFonts w:ascii="Times New Roman" w:hAnsi="Times New Roman" w:cs="Times New Roman"/>
          <w:sz w:val="24"/>
          <w:szCs w:val="24"/>
        </w:rPr>
        <w:t xml:space="preserve">bih baik  </w:t>
      </w:r>
      <w:sdt>
        <w:sdtPr>
          <w:rPr>
            <w:rFonts w:ascii="Times New Roman" w:hAnsi="Times New Roman" w:cs="Times New Roman"/>
            <w:i/>
            <w:sz w:val="24"/>
            <w:szCs w:val="24"/>
          </w:rPr>
          <w:id w:val="-913540701"/>
          <w:citation/>
        </w:sdtPr>
        <w:sdtContent>
          <w:r w:rsidRPr="006D45DC">
            <w:rPr>
              <w:rFonts w:ascii="Times New Roman" w:hAnsi="Times New Roman" w:cs="Times New Roman"/>
              <w:i/>
              <w:sz w:val="24"/>
              <w:szCs w:val="24"/>
            </w:rPr>
            <w:fldChar w:fldCharType="begin"/>
          </w:r>
          <w:r w:rsidRPr="006D45DC">
            <w:rPr>
              <w:rFonts w:ascii="Times New Roman" w:hAnsi="Times New Roman" w:cs="Times New Roman"/>
              <w:sz w:val="24"/>
              <w:szCs w:val="24"/>
            </w:rPr>
            <w:instrText xml:space="preserve"> CITATION Hal145 \l 1033 </w:instrText>
          </w:r>
          <w:r w:rsidRPr="006D45DC">
            <w:rPr>
              <w:rFonts w:ascii="Times New Roman" w:hAnsi="Times New Roman" w:cs="Times New Roman"/>
              <w:i/>
              <w:sz w:val="24"/>
              <w:szCs w:val="24"/>
            </w:rPr>
            <w:fldChar w:fldCharType="separate"/>
          </w:r>
          <w:r w:rsidRPr="006D45DC">
            <w:rPr>
              <w:rFonts w:ascii="Times New Roman" w:hAnsi="Times New Roman" w:cs="Times New Roman"/>
              <w:noProof/>
              <w:sz w:val="24"/>
              <w:szCs w:val="24"/>
            </w:rPr>
            <w:t xml:space="preserve"> (Halim, 2014)</w:t>
          </w:r>
          <w:r w:rsidRPr="006D45DC">
            <w:rPr>
              <w:rFonts w:ascii="Times New Roman" w:hAnsi="Times New Roman" w:cs="Times New Roman"/>
              <w:i/>
              <w:sz w:val="24"/>
              <w:szCs w:val="24"/>
            </w:rPr>
            <w:fldChar w:fldCharType="end"/>
          </w:r>
        </w:sdtContent>
      </w:sdt>
      <w:r w:rsidR="005C6157">
        <w:rPr>
          <w:rFonts w:ascii="Times New Roman" w:hAnsi="Times New Roman" w:cs="Times New Roman"/>
          <w:i/>
          <w:sz w:val="24"/>
          <w:szCs w:val="24"/>
        </w:rPr>
        <w:t>.</w:t>
      </w:r>
    </w:p>
    <w:p w14:paraId="68CA980D" w14:textId="77777777" w:rsidR="00F0625F" w:rsidRDefault="00F0625F" w:rsidP="0031149D">
      <w:pPr>
        <w:spacing w:after="0" w:line="240" w:lineRule="auto"/>
        <w:jc w:val="both"/>
        <w:rPr>
          <w:rFonts w:ascii="Times New Roman" w:hAnsi="Times New Roman" w:cs="Times New Roman"/>
          <w:b/>
          <w:sz w:val="24"/>
          <w:szCs w:val="24"/>
        </w:rPr>
      </w:pPr>
    </w:p>
    <w:p w14:paraId="3F382156" w14:textId="00012597" w:rsidR="005F1ED8" w:rsidRPr="005C6157" w:rsidRDefault="005F1ED8" w:rsidP="0031149D">
      <w:pPr>
        <w:spacing w:after="0" w:line="240" w:lineRule="auto"/>
        <w:jc w:val="both"/>
        <w:rPr>
          <w:rFonts w:ascii="Times New Roman" w:hAnsi="Times New Roman" w:cs="Times New Roman"/>
          <w:i/>
          <w:sz w:val="24"/>
          <w:szCs w:val="24"/>
        </w:rPr>
      </w:pPr>
      <w:r w:rsidRPr="005F1ED8">
        <w:rPr>
          <w:rFonts w:ascii="Times New Roman" w:hAnsi="Times New Roman" w:cs="Times New Roman"/>
          <w:b/>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5F1ED8">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5F1ED8">
        <w:rPr>
          <w:rFonts w:ascii="Times New Roman" w:hAnsi="Times New Roman" w:cs="Times New Roman"/>
          <w:b/>
          <w:sz w:val="24"/>
          <w:szCs w:val="24"/>
        </w:rPr>
        <w:t>litian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5F1ED8">
        <w:rPr>
          <w:rFonts w:ascii="Times New Roman" w:hAnsi="Times New Roman" w:cs="Times New Roman"/>
          <w:b/>
          <w:sz w:val="24"/>
          <w:szCs w:val="24"/>
        </w:rPr>
        <w:t>rdahulu</w:t>
      </w:r>
    </w:p>
    <w:p w14:paraId="6763A852" w14:textId="451DD391" w:rsidR="00B32595" w:rsidRPr="006D45DC" w:rsidRDefault="005C6157" w:rsidP="0031149D">
      <w:pPr>
        <w:spacing w:after="79" w:line="240" w:lineRule="auto"/>
        <w:ind w:firstLine="283"/>
        <w:jc w:val="both"/>
        <w:rPr>
          <w:rFonts w:ascii="Times New Roman" w:hAnsi="Times New Roman" w:cs="Times New Roman"/>
          <w:sz w:val="24"/>
          <w:szCs w:val="24"/>
        </w:rPr>
      </w:pPr>
      <w:r>
        <w:rPr>
          <w:rFonts w:ascii="Times New Roman" w:hAnsi="Times New Roman" w:cs="Times New Roman"/>
          <w:sz w:val="24"/>
          <w:szCs w:val="24"/>
        </w:rPr>
        <w:t>Dari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litian yang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njadi acuan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nai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ngaruh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ktor publik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rintah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nyimpulkan hasil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da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 xml:space="preserve">rti dari </w:t>
      </w:r>
      <w:sdt>
        <w:sdtPr>
          <w:rPr>
            <w:rFonts w:ascii="Times New Roman" w:hAnsi="Times New Roman" w:cs="Times New Roman"/>
            <w:sz w:val="24"/>
            <w:szCs w:val="24"/>
          </w:rPr>
          <w:id w:val="149330532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Rah21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(Rahmawati &amp; Herliana, 2021)</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24550483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Muz19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(Muzahid, AR, Rusdy, &amp; Husin,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37304577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Sab20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(Sabriani &amp; Rahayu, 2020)</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60118075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And19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(Andriani, Suarsa, &amp; Yuniati, 2019)</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191376227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Sep22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(Septiani, Defitri, &amp; Sukraini, 2022)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nyatakan bahwa akuntabilitas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ngaruh  signifikan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rintah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 xml:space="preserve">dangkan </w:t>
      </w:r>
      <w:sdt>
        <w:sdtPr>
          <w:rPr>
            <w:rFonts w:ascii="Times New Roman" w:hAnsi="Times New Roman" w:cs="Times New Roman"/>
            <w:sz w:val="24"/>
            <w:szCs w:val="24"/>
          </w:rPr>
          <w:id w:val="-63001752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Fir22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(Firmansyah &amp; Destiyana, 2022)</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nyatakan bahwa 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 xml:space="preserve">rhitungan tingkat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f</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sni anggaran dan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lanja di BPKAD OKI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 xml:space="preserve">rgolong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f</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Pr>
          <w:rFonts w:ascii="Times New Roman" w:hAnsi="Times New Roman" w:cs="Times New Roman"/>
          <w:sz w:val="24"/>
          <w:szCs w:val="24"/>
        </w:rPr>
        <w:t xml:space="preserve">n.   </w:t>
      </w:r>
    </w:p>
    <w:p w14:paraId="753D47F3" w14:textId="77777777" w:rsidR="00F0625F" w:rsidRDefault="00F0625F" w:rsidP="0031149D">
      <w:pPr>
        <w:spacing w:after="0" w:line="240" w:lineRule="auto"/>
        <w:jc w:val="center"/>
        <w:rPr>
          <w:rFonts w:ascii="Times New Roman" w:hAnsi="Times New Roman" w:cs="Times New Roman"/>
          <w:b/>
          <w:sz w:val="24"/>
          <w:szCs w:val="24"/>
        </w:rPr>
      </w:pPr>
    </w:p>
    <w:p w14:paraId="4AFE2046" w14:textId="1F99C7F2" w:rsidR="00B32595" w:rsidRPr="006D45DC" w:rsidRDefault="00D25646" w:rsidP="0031149D">
      <w:pPr>
        <w:spacing w:after="0" w:line="240" w:lineRule="auto"/>
        <w:jc w:val="center"/>
        <w:rPr>
          <w:rFonts w:ascii="Times New Roman" w:hAnsi="Times New Roman" w:cs="Times New Roman"/>
          <w:b/>
          <w:sz w:val="24"/>
          <w:szCs w:val="24"/>
        </w:rPr>
      </w:pP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 xml:space="preserve">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LITIAN</w:t>
      </w:r>
    </w:p>
    <w:p w14:paraId="122905F5" w14:textId="20C8211B" w:rsidR="00D25646" w:rsidRPr="006D45DC" w:rsidRDefault="00D25646" w:rsidP="0031149D">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J</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nis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 xml:space="preserve">litian </w:t>
      </w:r>
      <w:bookmarkStart w:id="0" w:name="_Toc143065081"/>
      <w:bookmarkStart w:id="1" w:name="_Toc142560740"/>
      <w:bookmarkStart w:id="2" w:name="_Toc141864337"/>
      <w:bookmarkStart w:id="3" w:name="_Toc138764475"/>
    </w:p>
    <w:p w14:paraId="4AD64A64" w14:textId="237126B8" w:rsidR="00D25646" w:rsidRPr="006D45DC" w:rsidRDefault="00D25646" w:rsidP="0031149D">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yang digunakan dalam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adalah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skriptif dan v</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rifikatif.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nurut (Sugiyono, 2020)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skriptif adalah suatu rumusan masalah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rtanyaan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nilai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mandiri, baik hanya pada satu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atau 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bih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itu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ndiri) tanpa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mbuat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rbandingan dan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ncari hubungan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lain.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skriptif ini dip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rgunakan untuk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tahui dan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ngkaji bagaimana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w:t>
      </w:r>
    </w:p>
    <w:p w14:paraId="19F0B59F" w14:textId="77777777" w:rsidR="00F0625F" w:rsidRDefault="00F0625F" w:rsidP="0031149D">
      <w:pPr>
        <w:spacing w:after="0" w:line="240" w:lineRule="auto"/>
        <w:jc w:val="both"/>
        <w:rPr>
          <w:rFonts w:ascii="Times New Roman" w:hAnsi="Times New Roman" w:cs="Times New Roman"/>
          <w:b/>
          <w:sz w:val="24"/>
          <w:szCs w:val="24"/>
        </w:rPr>
      </w:pPr>
    </w:p>
    <w:p w14:paraId="42745FB1" w14:textId="2D535950" w:rsidR="00D25646" w:rsidRPr="006D45DC" w:rsidRDefault="00D25646"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Oprasional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w:t>
      </w:r>
    </w:p>
    <w:p w14:paraId="0587D55B" w14:textId="16359F70" w:rsidR="00783DAA" w:rsidRPr="006D45DC" w:rsidRDefault="00783DAA" w:rsidP="0031149D">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Judul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yaitu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ngaruh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rdapat 2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ind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dari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yaitu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dan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yaitu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w:t>
      </w:r>
    </w:p>
    <w:p w14:paraId="4710C58C" w14:textId="77777777" w:rsidR="00F0625F" w:rsidRDefault="00F0625F" w:rsidP="0031149D">
      <w:pPr>
        <w:spacing w:after="0" w:line="240" w:lineRule="auto"/>
        <w:jc w:val="both"/>
        <w:rPr>
          <w:rFonts w:ascii="Times New Roman" w:hAnsi="Times New Roman" w:cs="Times New Roman"/>
          <w:b/>
          <w:sz w:val="24"/>
          <w:szCs w:val="24"/>
        </w:rPr>
      </w:pPr>
    </w:p>
    <w:p w14:paraId="69775C41" w14:textId="2B79CC5D" w:rsidR="00783DAA" w:rsidRPr="006D45DC" w:rsidRDefault="00783DAA"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knik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ngumpulan Data</w:t>
      </w:r>
    </w:p>
    <w:p w14:paraId="231B25FF" w14:textId="7C37FF1C" w:rsidR="00F0625F" w:rsidRPr="00CB4D98" w:rsidRDefault="00783DAA" w:rsidP="00CB4D98">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knik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ngumpulan data pada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adalah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knik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ngumpulan data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nggunakan ku</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yang dibuat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nggunakan </w:t>
      </w:r>
      <w:r w:rsidRPr="006D45DC">
        <w:rPr>
          <w:rFonts w:ascii="Times New Roman" w:hAnsi="Times New Roman" w:cs="Times New Roman"/>
          <w:i/>
          <w:sz w:val="24"/>
          <w:szCs w:val="24"/>
        </w:rPr>
        <w:t>googl</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 xml:space="preserve"> from </w:t>
      </w:r>
      <w:r w:rsidRPr="006D45DC">
        <w:rPr>
          <w:rFonts w:ascii="Times New Roman" w:hAnsi="Times New Roman" w:cs="Times New Roman"/>
          <w:sz w:val="24"/>
          <w:szCs w:val="24"/>
        </w:rPr>
        <w:t>dimana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pada ku</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dib</w:t>
      </w:r>
      <w:r w:rsidR="00D5268B" w:rsidRPr="006D45DC">
        <w:rPr>
          <w:rFonts w:ascii="Times New Roman" w:hAnsi="Times New Roman" w:cs="Times New Roman"/>
          <w:sz w:val="24"/>
          <w:szCs w:val="24"/>
        </w:rPr>
        <w:t>uat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rdasarkan indikator dari masing-masing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l dan dis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barkan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 xml:space="preserve">nggunakan aplikasi </w:t>
      </w:r>
      <w:r w:rsidR="00D5268B" w:rsidRPr="006D45DC">
        <w:rPr>
          <w:rFonts w:ascii="Times New Roman" w:hAnsi="Times New Roman" w:cs="Times New Roman"/>
          <w:i/>
          <w:sz w:val="24"/>
          <w:szCs w:val="24"/>
        </w:rPr>
        <w:t xml:space="preserve">Whatsapp. </w:t>
      </w:r>
      <w:r w:rsidR="00D5268B"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r data pada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litian ini yaitu 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r data prim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D5268B" w:rsidRPr="006D45DC">
        <w:rPr>
          <w:rFonts w:ascii="Times New Roman" w:hAnsi="Times New Roman" w:cs="Times New Roman"/>
          <w:sz w:val="24"/>
          <w:szCs w:val="24"/>
        </w:rPr>
        <w:t>r.</w:t>
      </w:r>
    </w:p>
    <w:p w14:paraId="638D6F31" w14:textId="77777777" w:rsidR="00F0625F" w:rsidRDefault="00F0625F" w:rsidP="0031149D">
      <w:pPr>
        <w:spacing w:after="0" w:line="240" w:lineRule="auto"/>
        <w:jc w:val="both"/>
        <w:rPr>
          <w:rFonts w:ascii="Times New Roman" w:hAnsi="Times New Roman" w:cs="Times New Roman"/>
          <w:b/>
          <w:sz w:val="24"/>
          <w:szCs w:val="24"/>
        </w:rPr>
      </w:pPr>
    </w:p>
    <w:p w14:paraId="43EF968C" w14:textId="77777777" w:rsidR="009F1F53" w:rsidRDefault="009F1F53" w:rsidP="0031149D">
      <w:pPr>
        <w:spacing w:after="0" w:line="240" w:lineRule="auto"/>
        <w:jc w:val="both"/>
        <w:rPr>
          <w:rFonts w:ascii="Times New Roman" w:hAnsi="Times New Roman" w:cs="Times New Roman"/>
          <w:b/>
          <w:sz w:val="24"/>
          <w:szCs w:val="24"/>
        </w:rPr>
      </w:pPr>
    </w:p>
    <w:p w14:paraId="596F5A57" w14:textId="77777777" w:rsidR="009F1F53" w:rsidRDefault="009F1F53" w:rsidP="0031149D">
      <w:pPr>
        <w:spacing w:after="0" w:line="240" w:lineRule="auto"/>
        <w:jc w:val="both"/>
        <w:rPr>
          <w:rFonts w:ascii="Times New Roman" w:hAnsi="Times New Roman" w:cs="Times New Roman"/>
          <w:b/>
          <w:sz w:val="24"/>
          <w:szCs w:val="24"/>
        </w:rPr>
      </w:pPr>
    </w:p>
    <w:p w14:paraId="1FE9A183" w14:textId="1F81C44B" w:rsidR="00D5268B" w:rsidRPr="006D45DC" w:rsidRDefault="00D5268B"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lastRenderedPageBreak/>
        <w:t>Populasi dan Samp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w:t>
      </w:r>
    </w:p>
    <w:p w14:paraId="60E5D343" w14:textId="7E1EA862" w:rsidR="00A23542" w:rsidRPr="006D45DC" w:rsidRDefault="00D5268B" w:rsidP="0031149D">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 xml:space="preserve">Populasi </w:t>
      </w:r>
      <w:r w:rsidR="00A23542" w:rsidRPr="006D45DC">
        <w:rPr>
          <w:rFonts w:ascii="Times New Roman" w:hAnsi="Times New Roman" w:cs="Times New Roman"/>
          <w:sz w:val="24"/>
          <w:szCs w:val="24"/>
        </w:rPr>
        <w:t>dalam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litian ini adalah 700</w:t>
      </w:r>
      <w:r w:rsidRPr="006D45DC">
        <w:rPr>
          <w:rFonts w:ascii="Times New Roman" w:hAnsi="Times New Roman" w:cs="Times New Roman"/>
          <w:sz w:val="24"/>
          <w:szCs w:val="24"/>
        </w:rPr>
        <w:t xml:space="preserve">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gawai aktif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rada di PDAM Tirtw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w:t>
      </w:r>
      <w:r w:rsidR="00A23542" w:rsidRPr="006D45DC">
        <w:rPr>
          <w:rFonts w:ascii="Times New Roman" w:hAnsi="Times New Roman" w:cs="Times New Roman"/>
          <w:sz w:val="24"/>
          <w:szCs w:val="24"/>
        </w:rPr>
        <w:t>. Dari populasi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but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rdapat 37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n yang digunakan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bagai samp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l.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 xml:space="preserve"> sampling yang digunakan adalah </w:t>
      </w:r>
      <w:r w:rsidR="00A23542" w:rsidRPr="006D45DC">
        <w:rPr>
          <w:rFonts w:ascii="Times New Roman" w:hAnsi="Times New Roman" w:cs="Times New Roman"/>
          <w:i/>
          <w:sz w:val="24"/>
          <w:szCs w:val="24"/>
        </w:rPr>
        <w:t>probability sampling</w:t>
      </w:r>
      <w:r w:rsidR="00A23542" w:rsidRPr="006D45DC">
        <w:rPr>
          <w:rFonts w:ascii="Times New Roman" w:hAnsi="Times New Roman" w:cs="Times New Roman"/>
          <w:sz w:val="24"/>
          <w:szCs w:val="24"/>
        </w:rPr>
        <w:t xml:space="preserve"> dan </w:t>
      </w:r>
      <w:r w:rsidR="00A23542" w:rsidRPr="006D45DC">
        <w:rPr>
          <w:rFonts w:ascii="Times New Roman" w:hAnsi="Times New Roman" w:cs="Times New Roman"/>
          <w:i/>
          <w:sz w:val="24"/>
          <w:szCs w:val="24"/>
        </w:rPr>
        <w:t>nonprobability sampling</w:t>
      </w:r>
      <w:r w:rsidR="00A23542" w:rsidRPr="006D45DC">
        <w:rPr>
          <w:rFonts w:ascii="Times New Roman" w:hAnsi="Times New Roman" w:cs="Times New Roman"/>
          <w:sz w:val="24"/>
          <w:szCs w:val="24"/>
        </w:rPr>
        <w:t xml:space="preserve">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A23542" w:rsidRPr="006D45DC">
        <w:rPr>
          <w:rFonts w:ascii="Times New Roman" w:hAnsi="Times New Roman" w:cs="Times New Roman"/>
          <w:sz w:val="24"/>
          <w:szCs w:val="24"/>
        </w:rPr>
        <w:t xml:space="preserve">katan </w:t>
      </w:r>
      <w:r w:rsidR="00A23542" w:rsidRPr="006D45DC">
        <w:rPr>
          <w:rFonts w:ascii="Times New Roman" w:eastAsia="Times New Roman" w:hAnsi="Times New Roman" w:cs="Times New Roman"/>
          <w:i/>
          <w:sz w:val="24"/>
          <w:szCs w:val="24"/>
        </w:rPr>
        <w:t>purposiv</w:t>
      </w:r>
      <w:r w:rsidR="00C848C0" w:rsidRPr="00C848C0">
        <w:rPr>
          <w:rFonts w:ascii="Microsoft Himalaya" w:eastAsia="Times New Roman" w:hAnsi="Microsoft Himalaya" w:cs="Times New Roman"/>
          <w:i/>
          <w:color w:val="7F7F7F" w:themeColor="text1" w:themeTint="80"/>
          <w:w w:val="1"/>
          <w:sz w:val="5"/>
          <w:szCs w:val="24"/>
        </w:rPr>
        <w:t>i</w:t>
      </w:r>
      <w:r w:rsidR="00C848C0">
        <w:rPr>
          <w:rFonts w:ascii="Times New Roman" w:eastAsia="Times New Roman" w:hAnsi="Times New Roman" w:cs="Times New Roman"/>
          <w:i/>
          <w:sz w:val="24"/>
          <w:szCs w:val="24"/>
        </w:rPr>
        <w:t>e</w:t>
      </w:r>
      <w:r w:rsidR="00A23542" w:rsidRPr="006D45DC">
        <w:rPr>
          <w:rFonts w:ascii="Times New Roman" w:eastAsia="Times New Roman" w:hAnsi="Times New Roman" w:cs="Times New Roman"/>
          <w:i/>
          <w:sz w:val="24"/>
          <w:szCs w:val="24"/>
        </w:rPr>
        <w:t>, j</w:t>
      </w:r>
      <w:r w:rsidR="00C848C0" w:rsidRPr="00C848C0">
        <w:rPr>
          <w:rFonts w:ascii="Microsoft Himalaya" w:eastAsia="Times New Roman" w:hAnsi="Microsoft Himalaya" w:cs="Times New Roman"/>
          <w:i/>
          <w:color w:val="7F7F7F" w:themeColor="text1" w:themeTint="80"/>
          <w:w w:val="1"/>
          <w:sz w:val="5"/>
          <w:szCs w:val="24"/>
        </w:rPr>
        <w:t>i</w:t>
      </w:r>
      <w:r w:rsidR="00C848C0">
        <w:rPr>
          <w:rFonts w:ascii="Times New Roman" w:eastAsia="Times New Roman" w:hAnsi="Times New Roman" w:cs="Times New Roman"/>
          <w:i/>
          <w:sz w:val="24"/>
          <w:szCs w:val="24"/>
        </w:rPr>
        <w:t>e</w:t>
      </w:r>
      <w:r w:rsidR="00A23542" w:rsidRPr="006D45DC">
        <w:rPr>
          <w:rFonts w:ascii="Times New Roman" w:eastAsia="Times New Roman" w:hAnsi="Times New Roman" w:cs="Times New Roman"/>
          <w:i/>
          <w:sz w:val="24"/>
          <w:szCs w:val="24"/>
        </w:rPr>
        <w:t xml:space="preserve">nuh, snowball. </w:t>
      </w:r>
      <w:r w:rsidR="00A23542" w:rsidRPr="006D45DC">
        <w:rPr>
          <w:rFonts w:ascii="Times New Roman" w:hAnsi="Times New Roman" w:cs="Times New Roman"/>
          <w:sz w:val="24"/>
          <w:szCs w:val="24"/>
        </w:rPr>
        <w:t xml:space="preserve"> </w:t>
      </w:r>
    </w:p>
    <w:p w14:paraId="6BE6A5C7" w14:textId="77777777" w:rsidR="00967D05" w:rsidRDefault="00967D05" w:rsidP="0031149D">
      <w:pPr>
        <w:spacing w:after="0" w:line="240" w:lineRule="auto"/>
        <w:jc w:val="both"/>
        <w:rPr>
          <w:rFonts w:ascii="Times New Roman" w:hAnsi="Times New Roman" w:cs="Times New Roman"/>
          <w:b/>
          <w:sz w:val="24"/>
          <w:szCs w:val="24"/>
        </w:rPr>
      </w:pPr>
    </w:p>
    <w:p w14:paraId="0A72A77A" w14:textId="11B85B4A" w:rsidR="00A23542" w:rsidRPr="006D45DC" w:rsidRDefault="00A23542"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knik Analasis Data</w:t>
      </w:r>
    </w:p>
    <w:p w14:paraId="6B8FA140" w14:textId="080D7B98" w:rsidR="00A23542" w:rsidRPr="006D45DC" w:rsidRDefault="00A23542" w:rsidP="0031149D">
      <w:pPr>
        <w:spacing w:after="0" w:line="240" w:lineRule="auto"/>
        <w:ind w:firstLine="720"/>
        <w:jc w:val="both"/>
        <w:rPr>
          <w:rFonts w:ascii="Times New Roman" w:hAnsi="Times New Roman" w:cs="Times New Roman"/>
          <w:sz w:val="24"/>
          <w:szCs w:val="24"/>
        </w:rPr>
      </w:pP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analisis dalam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yaitu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tod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analisis kuantitatif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nggunakan aplikasi </w:t>
      </w:r>
      <w:r w:rsidRPr="006D45DC">
        <w:rPr>
          <w:rFonts w:ascii="Times New Roman" w:hAnsi="Times New Roman" w:cs="Times New Roman"/>
          <w:i/>
          <w:sz w:val="24"/>
          <w:szCs w:val="24"/>
        </w:rPr>
        <w:t>IBM SPSS Statistic V</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rsion 25</w:t>
      </w:r>
      <w:r w:rsidRPr="006D45DC">
        <w:rPr>
          <w:rFonts w:ascii="Times New Roman" w:hAnsi="Times New Roman" w:cs="Times New Roman"/>
          <w:sz w:val="24"/>
          <w:szCs w:val="24"/>
        </w:rPr>
        <w:t>.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knik analisis data yang digunakan adalah uji normalitas data, uji validitas, 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liabilitas, analisis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lasi rank sparman</w:t>
      </w:r>
      <w:r w:rsidR="00B5317A" w:rsidRPr="006D45DC">
        <w:rPr>
          <w:rFonts w:ascii="Times New Roman" w:hAnsi="Times New Roman" w:cs="Times New Roman"/>
          <w:sz w:val="24"/>
          <w:szCs w:val="24"/>
        </w:rPr>
        <w:t>, analisis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gr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si lin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ar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rhana. Untuk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nguji hipot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sis dalam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B5317A" w:rsidRPr="006D45DC">
        <w:rPr>
          <w:rFonts w:ascii="Times New Roman" w:hAnsi="Times New Roman" w:cs="Times New Roman"/>
          <w:sz w:val="24"/>
          <w:szCs w:val="24"/>
        </w:rPr>
        <w:t>litian ini digunakan uji t.</w:t>
      </w:r>
    </w:p>
    <w:p w14:paraId="0029FB5B" w14:textId="77777777" w:rsidR="009F1F53" w:rsidRDefault="009F1F53" w:rsidP="0031149D">
      <w:pPr>
        <w:spacing w:after="0" w:line="240" w:lineRule="auto"/>
        <w:jc w:val="center"/>
        <w:rPr>
          <w:rFonts w:ascii="Times New Roman" w:hAnsi="Times New Roman" w:cs="Times New Roman"/>
          <w:b/>
          <w:sz w:val="24"/>
          <w:szCs w:val="24"/>
        </w:rPr>
      </w:pPr>
    </w:p>
    <w:p w14:paraId="659C8322" w14:textId="48DE6891" w:rsidR="00A23542" w:rsidRPr="006D45DC" w:rsidRDefault="00C81D43" w:rsidP="0031149D">
      <w:pPr>
        <w:spacing w:after="0" w:line="240" w:lineRule="auto"/>
        <w:jc w:val="center"/>
        <w:rPr>
          <w:rFonts w:ascii="Times New Roman" w:hAnsi="Times New Roman" w:cs="Times New Roman"/>
          <w:b/>
          <w:sz w:val="24"/>
          <w:szCs w:val="24"/>
        </w:rPr>
      </w:pPr>
      <w:r w:rsidRPr="006D45DC">
        <w:rPr>
          <w:rFonts w:ascii="Times New Roman" w:hAnsi="Times New Roman" w:cs="Times New Roman"/>
          <w:b/>
          <w:sz w:val="24"/>
          <w:szCs w:val="24"/>
        </w:rPr>
        <w:t>HASIL DAN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MBAHASAN</w:t>
      </w:r>
    </w:p>
    <w:p w14:paraId="405FAE95" w14:textId="77777777" w:rsidR="00C81D43" w:rsidRPr="006D45DC" w:rsidRDefault="00C81D43" w:rsidP="0031149D">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Uji Validitas</w:t>
      </w:r>
    </w:p>
    <w:p w14:paraId="31B95C54" w14:textId="18A2F60D" w:rsidR="00C81D43" w:rsidRPr="006D45DC" w:rsidRDefault="00C81D43" w:rsidP="00CB4D98">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Uji Validitas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publik (Var.X)</w:t>
      </w:r>
    </w:p>
    <w:tbl>
      <w:tblPr>
        <w:tblStyle w:val="TableGrid0"/>
        <w:tblW w:w="0" w:type="auto"/>
        <w:tblInd w:w="0" w:type="dxa"/>
        <w:tblLook w:val="04A0" w:firstRow="1" w:lastRow="0" w:firstColumn="1" w:lastColumn="0" w:noHBand="0" w:noVBand="1"/>
      </w:tblPr>
      <w:tblGrid>
        <w:gridCol w:w="2053"/>
        <w:gridCol w:w="2054"/>
        <w:gridCol w:w="2054"/>
        <w:gridCol w:w="2054"/>
      </w:tblGrid>
      <w:tr w:rsidR="00C81D43" w:rsidRPr="006D45DC" w14:paraId="1D38F925"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2F17BFF5" w14:textId="46A55A17" w:rsidR="00C81D43" w:rsidRPr="006D45DC" w:rsidRDefault="00C81D43" w:rsidP="00CB4D98">
            <w:pPr>
              <w:pStyle w:val="ListParagraph"/>
              <w:ind w:left="0"/>
              <w:rPr>
                <w:rFonts w:ascii="Times New Roman" w:hAnsi="Times New Roman" w:cs="Times New Roman"/>
                <w:b/>
                <w:sz w:val="24"/>
                <w:szCs w:val="24"/>
              </w:rPr>
            </w:pPr>
            <w:r w:rsidRPr="006D45DC">
              <w:rPr>
                <w:rFonts w:ascii="Times New Roman" w:hAnsi="Times New Roman" w:cs="Times New Roman"/>
                <w:b/>
                <w:sz w:val="24"/>
                <w:szCs w:val="24"/>
              </w:rPr>
              <w:t>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rnyataan</w:t>
            </w:r>
          </w:p>
        </w:tc>
        <w:tc>
          <w:tcPr>
            <w:tcW w:w="2054" w:type="dxa"/>
            <w:tcBorders>
              <w:top w:val="single" w:sz="4" w:space="0" w:color="auto"/>
              <w:left w:val="single" w:sz="4" w:space="0" w:color="auto"/>
              <w:bottom w:val="single" w:sz="4" w:space="0" w:color="auto"/>
              <w:right w:val="single" w:sz="4" w:space="0" w:color="auto"/>
            </w:tcBorders>
            <w:hideMark/>
          </w:tcPr>
          <w:p w14:paraId="3D2BF1BF" w14:textId="77777777" w:rsidR="00C81D43" w:rsidRPr="006D45DC" w:rsidRDefault="00C81D43" w:rsidP="00CB4D98">
            <w:pPr>
              <w:pStyle w:val="ListParagraph"/>
              <w:ind w:left="0"/>
              <w:jc w:val="center"/>
              <w:rPr>
                <w:rFonts w:ascii="Times New Roman" w:hAnsi="Times New Roman" w:cs="Times New Roman"/>
                <w:b/>
                <w:sz w:val="24"/>
                <w:szCs w:val="24"/>
              </w:rPr>
            </w:pPr>
            <w:r w:rsidRPr="006D45DC">
              <w:rPr>
                <w:rFonts w:ascii="Times New Roman" w:hAnsi="Times New Roman" w:cs="Times New Roman"/>
                <w:b/>
                <w:sz w:val="24"/>
                <w:szCs w:val="24"/>
              </w:rPr>
              <w:t>R hitung</w:t>
            </w:r>
          </w:p>
        </w:tc>
        <w:tc>
          <w:tcPr>
            <w:tcW w:w="2054" w:type="dxa"/>
            <w:tcBorders>
              <w:top w:val="single" w:sz="4" w:space="0" w:color="auto"/>
              <w:left w:val="single" w:sz="4" w:space="0" w:color="auto"/>
              <w:bottom w:val="single" w:sz="4" w:space="0" w:color="auto"/>
              <w:right w:val="single" w:sz="4" w:space="0" w:color="auto"/>
            </w:tcBorders>
            <w:hideMark/>
          </w:tcPr>
          <w:p w14:paraId="59E5FAC3" w14:textId="0C73B701" w:rsidR="00C81D43" w:rsidRPr="006D45DC" w:rsidRDefault="00C81D43" w:rsidP="00CB4D98">
            <w:pPr>
              <w:pStyle w:val="ListParagraph"/>
              <w:ind w:left="0"/>
              <w:jc w:val="center"/>
              <w:rPr>
                <w:rFonts w:ascii="Times New Roman" w:hAnsi="Times New Roman" w:cs="Times New Roman"/>
                <w:b/>
                <w:sz w:val="24"/>
                <w:szCs w:val="24"/>
              </w:rPr>
            </w:pPr>
            <w:r w:rsidRPr="006D45DC">
              <w:rPr>
                <w:rFonts w:ascii="Times New Roman" w:hAnsi="Times New Roman" w:cs="Times New Roman"/>
                <w:b/>
                <w:sz w:val="24"/>
                <w:szCs w:val="24"/>
              </w:rPr>
              <w:t>R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w:t>
            </w:r>
          </w:p>
        </w:tc>
        <w:tc>
          <w:tcPr>
            <w:tcW w:w="2054" w:type="dxa"/>
            <w:tcBorders>
              <w:top w:val="single" w:sz="4" w:space="0" w:color="auto"/>
              <w:left w:val="single" w:sz="4" w:space="0" w:color="auto"/>
              <w:bottom w:val="single" w:sz="4" w:space="0" w:color="auto"/>
              <w:right w:val="single" w:sz="4" w:space="0" w:color="auto"/>
            </w:tcBorders>
            <w:hideMark/>
          </w:tcPr>
          <w:p w14:paraId="66D1E487" w14:textId="5510A723" w:rsidR="00C81D43" w:rsidRPr="006D45DC" w:rsidRDefault="00C81D43" w:rsidP="00CB4D98">
            <w:pPr>
              <w:pStyle w:val="ListParagraph"/>
              <w:ind w:left="0"/>
              <w:jc w:val="center"/>
              <w:rPr>
                <w:rFonts w:ascii="Times New Roman" w:hAnsi="Times New Roman" w:cs="Times New Roman"/>
                <w:b/>
                <w:sz w:val="24"/>
                <w:szCs w:val="24"/>
              </w:rPr>
            </w:pPr>
            <w:r w:rsidRPr="006D45DC">
              <w:rPr>
                <w:rFonts w:ascii="Times New Roman" w:hAnsi="Times New Roman" w:cs="Times New Roman"/>
                <w:b/>
                <w:sz w:val="24"/>
                <w:szCs w:val="24"/>
              </w:rPr>
              <w:t>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rangan</w:t>
            </w:r>
          </w:p>
        </w:tc>
      </w:tr>
      <w:tr w:rsidR="00C81D43" w:rsidRPr="006D45DC" w14:paraId="405F1CCD"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2DBABBB6"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X-1</w:t>
            </w:r>
          </w:p>
        </w:tc>
        <w:tc>
          <w:tcPr>
            <w:tcW w:w="2054" w:type="dxa"/>
            <w:tcBorders>
              <w:top w:val="single" w:sz="4" w:space="0" w:color="auto"/>
              <w:left w:val="single" w:sz="4" w:space="0" w:color="auto"/>
              <w:bottom w:val="single" w:sz="4" w:space="0" w:color="auto"/>
              <w:right w:val="single" w:sz="4" w:space="0" w:color="auto"/>
            </w:tcBorders>
            <w:hideMark/>
          </w:tcPr>
          <w:p w14:paraId="6FC00297"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0,838</w:t>
            </w:r>
          </w:p>
        </w:tc>
        <w:tc>
          <w:tcPr>
            <w:tcW w:w="2054" w:type="dxa"/>
            <w:tcBorders>
              <w:top w:val="single" w:sz="4" w:space="0" w:color="auto"/>
              <w:left w:val="single" w:sz="4" w:space="0" w:color="auto"/>
              <w:bottom w:val="single" w:sz="4" w:space="0" w:color="auto"/>
              <w:right w:val="single" w:sz="4" w:space="0" w:color="auto"/>
            </w:tcBorders>
            <w:hideMark/>
          </w:tcPr>
          <w:p w14:paraId="34305404"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3D13EC5A"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67D48804"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1BE0B1BA"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X-2</w:t>
            </w:r>
          </w:p>
        </w:tc>
        <w:tc>
          <w:tcPr>
            <w:tcW w:w="2054" w:type="dxa"/>
            <w:tcBorders>
              <w:top w:val="single" w:sz="4" w:space="0" w:color="auto"/>
              <w:left w:val="single" w:sz="4" w:space="0" w:color="auto"/>
              <w:bottom w:val="single" w:sz="4" w:space="0" w:color="auto"/>
              <w:right w:val="single" w:sz="4" w:space="0" w:color="auto"/>
            </w:tcBorders>
            <w:hideMark/>
          </w:tcPr>
          <w:p w14:paraId="160EEA77"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0,884</w:t>
            </w:r>
          </w:p>
        </w:tc>
        <w:tc>
          <w:tcPr>
            <w:tcW w:w="2054" w:type="dxa"/>
            <w:tcBorders>
              <w:top w:val="single" w:sz="4" w:space="0" w:color="auto"/>
              <w:left w:val="single" w:sz="4" w:space="0" w:color="auto"/>
              <w:bottom w:val="single" w:sz="4" w:space="0" w:color="auto"/>
              <w:right w:val="single" w:sz="4" w:space="0" w:color="auto"/>
            </w:tcBorders>
            <w:hideMark/>
          </w:tcPr>
          <w:p w14:paraId="55458C0E"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681AD119"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6D0C91DE"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5F72FCC9"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X-3</w:t>
            </w:r>
          </w:p>
        </w:tc>
        <w:tc>
          <w:tcPr>
            <w:tcW w:w="2054" w:type="dxa"/>
            <w:tcBorders>
              <w:top w:val="single" w:sz="4" w:space="0" w:color="auto"/>
              <w:left w:val="single" w:sz="4" w:space="0" w:color="auto"/>
              <w:bottom w:val="single" w:sz="4" w:space="0" w:color="auto"/>
              <w:right w:val="single" w:sz="4" w:space="0" w:color="auto"/>
            </w:tcBorders>
            <w:hideMark/>
          </w:tcPr>
          <w:p w14:paraId="5958841C"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0,741</w:t>
            </w:r>
          </w:p>
        </w:tc>
        <w:tc>
          <w:tcPr>
            <w:tcW w:w="2054" w:type="dxa"/>
            <w:tcBorders>
              <w:top w:val="single" w:sz="4" w:space="0" w:color="auto"/>
              <w:left w:val="single" w:sz="4" w:space="0" w:color="auto"/>
              <w:bottom w:val="single" w:sz="4" w:space="0" w:color="auto"/>
              <w:right w:val="single" w:sz="4" w:space="0" w:color="auto"/>
            </w:tcBorders>
            <w:hideMark/>
          </w:tcPr>
          <w:p w14:paraId="33D0FEE3"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73CF26B3"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403EB77D"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1644E0C5"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X-4</w:t>
            </w:r>
          </w:p>
        </w:tc>
        <w:tc>
          <w:tcPr>
            <w:tcW w:w="2054" w:type="dxa"/>
            <w:tcBorders>
              <w:top w:val="single" w:sz="4" w:space="0" w:color="auto"/>
              <w:left w:val="single" w:sz="4" w:space="0" w:color="auto"/>
              <w:bottom w:val="single" w:sz="4" w:space="0" w:color="auto"/>
              <w:right w:val="single" w:sz="4" w:space="0" w:color="auto"/>
            </w:tcBorders>
            <w:hideMark/>
          </w:tcPr>
          <w:p w14:paraId="6B6FA76D"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0,814</w:t>
            </w:r>
          </w:p>
        </w:tc>
        <w:tc>
          <w:tcPr>
            <w:tcW w:w="2054" w:type="dxa"/>
            <w:tcBorders>
              <w:top w:val="single" w:sz="4" w:space="0" w:color="auto"/>
              <w:left w:val="single" w:sz="4" w:space="0" w:color="auto"/>
              <w:bottom w:val="single" w:sz="4" w:space="0" w:color="auto"/>
              <w:right w:val="single" w:sz="4" w:space="0" w:color="auto"/>
            </w:tcBorders>
            <w:hideMark/>
          </w:tcPr>
          <w:p w14:paraId="3576F3D7"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2F7540AB"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6E0705C7"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4112084F"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X-5</w:t>
            </w:r>
          </w:p>
        </w:tc>
        <w:tc>
          <w:tcPr>
            <w:tcW w:w="2054" w:type="dxa"/>
            <w:tcBorders>
              <w:top w:val="single" w:sz="4" w:space="0" w:color="auto"/>
              <w:left w:val="single" w:sz="4" w:space="0" w:color="auto"/>
              <w:bottom w:val="single" w:sz="4" w:space="0" w:color="auto"/>
              <w:right w:val="single" w:sz="4" w:space="0" w:color="auto"/>
            </w:tcBorders>
            <w:hideMark/>
          </w:tcPr>
          <w:p w14:paraId="6BD586A1"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0,934</w:t>
            </w:r>
          </w:p>
        </w:tc>
        <w:tc>
          <w:tcPr>
            <w:tcW w:w="2054" w:type="dxa"/>
            <w:tcBorders>
              <w:top w:val="single" w:sz="4" w:space="0" w:color="auto"/>
              <w:left w:val="single" w:sz="4" w:space="0" w:color="auto"/>
              <w:bottom w:val="single" w:sz="4" w:space="0" w:color="auto"/>
              <w:right w:val="single" w:sz="4" w:space="0" w:color="auto"/>
            </w:tcBorders>
            <w:hideMark/>
          </w:tcPr>
          <w:p w14:paraId="799AB6B6"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3F60576F"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41673D00"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1E7595F0"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X-6</w:t>
            </w:r>
          </w:p>
        </w:tc>
        <w:tc>
          <w:tcPr>
            <w:tcW w:w="2054" w:type="dxa"/>
            <w:tcBorders>
              <w:top w:val="single" w:sz="4" w:space="0" w:color="auto"/>
              <w:left w:val="single" w:sz="4" w:space="0" w:color="auto"/>
              <w:bottom w:val="single" w:sz="4" w:space="0" w:color="auto"/>
              <w:right w:val="single" w:sz="4" w:space="0" w:color="auto"/>
            </w:tcBorders>
            <w:hideMark/>
          </w:tcPr>
          <w:p w14:paraId="2005C85E"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0,921</w:t>
            </w:r>
          </w:p>
        </w:tc>
        <w:tc>
          <w:tcPr>
            <w:tcW w:w="2054" w:type="dxa"/>
            <w:tcBorders>
              <w:top w:val="single" w:sz="4" w:space="0" w:color="auto"/>
              <w:left w:val="single" w:sz="4" w:space="0" w:color="auto"/>
              <w:bottom w:val="single" w:sz="4" w:space="0" w:color="auto"/>
              <w:right w:val="single" w:sz="4" w:space="0" w:color="auto"/>
            </w:tcBorders>
            <w:hideMark/>
          </w:tcPr>
          <w:p w14:paraId="18E4901F"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1379C42A"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29A9CB3C"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309BF641"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X-7</w:t>
            </w:r>
          </w:p>
        </w:tc>
        <w:tc>
          <w:tcPr>
            <w:tcW w:w="2054" w:type="dxa"/>
            <w:tcBorders>
              <w:top w:val="single" w:sz="4" w:space="0" w:color="auto"/>
              <w:left w:val="single" w:sz="4" w:space="0" w:color="auto"/>
              <w:bottom w:val="single" w:sz="4" w:space="0" w:color="auto"/>
              <w:right w:val="single" w:sz="4" w:space="0" w:color="auto"/>
            </w:tcBorders>
            <w:hideMark/>
          </w:tcPr>
          <w:p w14:paraId="6A42D980"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0,817</w:t>
            </w:r>
          </w:p>
        </w:tc>
        <w:tc>
          <w:tcPr>
            <w:tcW w:w="2054" w:type="dxa"/>
            <w:tcBorders>
              <w:top w:val="single" w:sz="4" w:space="0" w:color="auto"/>
              <w:left w:val="single" w:sz="4" w:space="0" w:color="auto"/>
              <w:bottom w:val="single" w:sz="4" w:space="0" w:color="auto"/>
              <w:right w:val="single" w:sz="4" w:space="0" w:color="auto"/>
            </w:tcBorders>
            <w:hideMark/>
          </w:tcPr>
          <w:p w14:paraId="219F050E"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6C919FBB"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81D43" w:rsidRPr="006D45DC" w14:paraId="0667DAF2" w14:textId="77777777" w:rsidTr="00653929">
        <w:trPr>
          <w:trHeight w:val="311"/>
        </w:trPr>
        <w:tc>
          <w:tcPr>
            <w:tcW w:w="2053" w:type="dxa"/>
            <w:tcBorders>
              <w:top w:val="single" w:sz="4" w:space="0" w:color="auto"/>
              <w:left w:val="single" w:sz="4" w:space="0" w:color="auto"/>
              <w:bottom w:val="single" w:sz="4" w:space="0" w:color="auto"/>
              <w:right w:val="single" w:sz="4" w:space="0" w:color="auto"/>
            </w:tcBorders>
            <w:hideMark/>
          </w:tcPr>
          <w:p w14:paraId="71E691D6"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X-8</w:t>
            </w:r>
          </w:p>
        </w:tc>
        <w:tc>
          <w:tcPr>
            <w:tcW w:w="2054" w:type="dxa"/>
            <w:tcBorders>
              <w:top w:val="single" w:sz="4" w:space="0" w:color="auto"/>
              <w:left w:val="single" w:sz="4" w:space="0" w:color="auto"/>
              <w:bottom w:val="single" w:sz="4" w:space="0" w:color="auto"/>
              <w:right w:val="single" w:sz="4" w:space="0" w:color="auto"/>
            </w:tcBorders>
            <w:hideMark/>
          </w:tcPr>
          <w:p w14:paraId="3575C52A"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0,788</w:t>
            </w:r>
          </w:p>
        </w:tc>
        <w:tc>
          <w:tcPr>
            <w:tcW w:w="2054" w:type="dxa"/>
            <w:tcBorders>
              <w:top w:val="single" w:sz="4" w:space="0" w:color="auto"/>
              <w:left w:val="single" w:sz="4" w:space="0" w:color="auto"/>
              <w:bottom w:val="single" w:sz="4" w:space="0" w:color="auto"/>
              <w:right w:val="single" w:sz="4" w:space="0" w:color="auto"/>
            </w:tcBorders>
            <w:hideMark/>
          </w:tcPr>
          <w:p w14:paraId="0219B101" w14:textId="77777777" w:rsidR="00C81D43" w:rsidRPr="006D45DC" w:rsidRDefault="00C81D43" w:rsidP="0031149D">
            <w:pPr>
              <w:pStyle w:val="ListParagraph"/>
              <w:ind w:left="0"/>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54" w:type="dxa"/>
            <w:tcBorders>
              <w:top w:val="single" w:sz="4" w:space="0" w:color="auto"/>
              <w:left w:val="single" w:sz="4" w:space="0" w:color="auto"/>
              <w:bottom w:val="single" w:sz="4" w:space="0" w:color="auto"/>
              <w:right w:val="single" w:sz="4" w:space="0" w:color="auto"/>
            </w:tcBorders>
            <w:hideMark/>
          </w:tcPr>
          <w:p w14:paraId="2EA8378D" w14:textId="77777777" w:rsidR="00C81D43" w:rsidRPr="006D45DC" w:rsidRDefault="00C81D43" w:rsidP="0031149D">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bl>
    <w:p w14:paraId="59471B4D" w14:textId="4D2A6133" w:rsidR="00653929" w:rsidRDefault="00C81D43" w:rsidP="0031149D">
      <w:pPr>
        <w:spacing w:line="240" w:lineRule="auto"/>
        <w:rPr>
          <w:rFonts w:ascii="Times New Roman" w:hAnsi="Times New Roman" w:cs="Times New Roman"/>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Data diolah (2023)</w:t>
      </w:r>
    </w:p>
    <w:p w14:paraId="17EF4B51" w14:textId="2E5A7071" w:rsidR="00C81D43" w:rsidRPr="00653929" w:rsidRDefault="00C81D43" w:rsidP="00CB4D98">
      <w:pPr>
        <w:spacing w:after="0" w:line="240" w:lineRule="auto"/>
        <w:rPr>
          <w:rFonts w:ascii="Times New Roman" w:hAnsi="Times New Roman" w:cs="Times New Roman"/>
          <w:sz w:val="24"/>
          <w:szCs w:val="24"/>
        </w:rPr>
      </w:pPr>
      <w:r w:rsidRPr="006D45DC">
        <w:rPr>
          <w:rFonts w:ascii="Times New Roman" w:hAnsi="Times New Roman" w:cs="Times New Roman"/>
          <w:b/>
          <w:sz w:val="24"/>
          <w:szCs w:val="24"/>
        </w:rPr>
        <w:t>Uji Validitas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rintah (Var. Y)</w:t>
      </w:r>
    </w:p>
    <w:tbl>
      <w:tblPr>
        <w:tblStyle w:val="TableGrid0"/>
        <w:tblW w:w="0" w:type="auto"/>
        <w:tblInd w:w="0" w:type="dxa"/>
        <w:tblLook w:val="04A0" w:firstRow="1" w:lastRow="0" w:firstColumn="1" w:lastColumn="0" w:noHBand="0" w:noVBand="1"/>
      </w:tblPr>
      <w:tblGrid>
        <w:gridCol w:w="2059"/>
        <w:gridCol w:w="2061"/>
        <w:gridCol w:w="2061"/>
        <w:gridCol w:w="2061"/>
      </w:tblGrid>
      <w:tr w:rsidR="00C56462" w:rsidRPr="006D45DC" w14:paraId="031E35FA" w14:textId="77777777" w:rsidTr="00CB4D98">
        <w:trPr>
          <w:trHeight w:val="164"/>
        </w:trPr>
        <w:tc>
          <w:tcPr>
            <w:tcW w:w="2059" w:type="dxa"/>
            <w:tcBorders>
              <w:top w:val="single" w:sz="4" w:space="0" w:color="auto"/>
              <w:left w:val="single" w:sz="4" w:space="0" w:color="auto"/>
              <w:bottom w:val="single" w:sz="4" w:space="0" w:color="auto"/>
              <w:right w:val="single" w:sz="4" w:space="0" w:color="auto"/>
            </w:tcBorders>
            <w:hideMark/>
          </w:tcPr>
          <w:p w14:paraId="52291CF2" w14:textId="3EBF8AA2" w:rsidR="00C56462" w:rsidRPr="006D45DC" w:rsidRDefault="00C56462" w:rsidP="00CB4D98">
            <w:pPr>
              <w:jc w:val="center"/>
              <w:rPr>
                <w:rFonts w:ascii="Times New Roman" w:hAnsi="Times New Roman" w:cs="Times New Roman"/>
                <w:b/>
                <w:sz w:val="24"/>
                <w:szCs w:val="24"/>
              </w:rPr>
            </w:pPr>
            <w:r w:rsidRPr="006D45DC">
              <w:rPr>
                <w:rFonts w:ascii="Times New Roman" w:hAnsi="Times New Roman" w:cs="Times New Roman"/>
                <w:b/>
                <w:sz w:val="24"/>
                <w:szCs w:val="24"/>
              </w:rPr>
              <w:t>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rtanyaan</w:t>
            </w:r>
          </w:p>
        </w:tc>
        <w:tc>
          <w:tcPr>
            <w:tcW w:w="2061" w:type="dxa"/>
            <w:tcBorders>
              <w:top w:val="single" w:sz="4" w:space="0" w:color="auto"/>
              <w:left w:val="single" w:sz="4" w:space="0" w:color="auto"/>
              <w:bottom w:val="single" w:sz="4" w:space="0" w:color="auto"/>
              <w:right w:val="single" w:sz="4" w:space="0" w:color="auto"/>
            </w:tcBorders>
            <w:hideMark/>
          </w:tcPr>
          <w:p w14:paraId="0E484470" w14:textId="77777777" w:rsidR="00C56462" w:rsidRPr="006D45DC" w:rsidRDefault="00C56462" w:rsidP="00CB4D98">
            <w:pPr>
              <w:jc w:val="center"/>
              <w:rPr>
                <w:rFonts w:ascii="Times New Roman" w:hAnsi="Times New Roman" w:cs="Times New Roman"/>
                <w:b/>
                <w:sz w:val="24"/>
                <w:szCs w:val="24"/>
              </w:rPr>
            </w:pPr>
            <w:r w:rsidRPr="006D45DC">
              <w:rPr>
                <w:rFonts w:ascii="Times New Roman" w:hAnsi="Times New Roman" w:cs="Times New Roman"/>
                <w:b/>
                <w:sz w:val="24"/>
                <w:szCs w:val="24"/>
              </w:rPr>
              <w:t>R hitung</w:t>
            </w:r>
          </w:p>
        </w:tc>
        <w:tc>
          <w:tcPr>
            <w:tcW w:w="2061" w:type="dxa"/>
            <w:tcBorders>
              <w:top w:val="single" w:sz="4" w:space="0" w:color="auto"/>
              <w:left w:val="single" w:sz="4" w:space="0" w:color="auto"/>
              <w:bottom w:val="single" w:sz="4" w:space="0" w:color="auto"/>
              <w:right w:val="single" w:sz="4" w:space="0" w:color="auto"/>
            </w:tcBorders>
            <w:hideMark/>
          </w:tcPr>
          <w:p w14:paraId="05762BF9" w14:textId="1EC8C50B" w:rsidR="00C56462" w:rsidRPr="006D45DC" w:rsidRDefault="00C56462" w:rsidP="00CB4D98">
            <w:pPr>
              <w:jc w:val="center"/>
              <w:rPr>
                <w:rFonts w:ascii="Times New Roman" w:hAnsi="Times New Roman" w:cs="Times New Roman"/>
                <w:b/>
                <w:sz w:val="24"/>
                <w:szCs w:val="24"/>
              </w:rPr>
            </w:pPr>
            <w:r w:rsidRPr="006D45DC">
              <w:rPr>
                <w:rFonts w:ascii="Times New Roman" w:hAnsi="Times New Roman" w:cs="Times New Roman"/>
                <w:b/>
                <w:sz w:val="24"/>
                <w:szCs w:val="24"/>
              </w:rPr>
              <w:t>R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w:t>
            </w:r>
          </w:p>
        </w:tc>
        <w:tc>
          <w:tcPr>
            <w:tcW w:w="2061" w:type="dxa"/>
            <w:tcBorders>
              <w:top w:val="single" w:sz="4" w:space="0" w:color="auto"/>
              <w:left w:val="single" w:sz="4" w:space="0" w:color="auto"/>
              <w:bottom w:val="single" w:sz="4" w:space="0" w:color="auto"/>
              <w:right w:val="single" w:sz="4" w:space="0" w:color="auto"/>
            </w:tcBorders>
            <w:hideMark/>
          </w:tcPr>
          <w:p w14:paraId="2181942D" w14:textId="26D1D197" w:rsidR="00C56462" w:rsidRPr="006D45DC" w:rsidRDefault="00C56462" w:rsidP="00CB4D98">
            <w:pPr>
              <w:jc w:val="center"/>
              <w:rPr>
                <w:rFonts w:ascii="Times New Roman" w:hAnsi="Times New Roman" w:cs="Times New Roman"/>
                <w:b/>
                <w:sz w:val="24"/>
                <w:szCs w:val="24"/>
              </w:rPr>
            </w:pPr>
            <w:r w:rsidRPr="006D45DC">
              <w:rPr>
                <w:rFonts w:ascii="Times New Roman" w:hAnsi="Times New Roman" w:cs="Times New Roman"/>
                <w:b/>
                <w:sz w:val="24"/>
                <w:szCs w:val="24"/>
              </w:rPr>
              <w:t>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rangan</w:t>
            </w:r>
          </w:p>
        </w:tc>
      </w:tr>
      <w:tr w:rsidR="00C56462" w:rsidRPr="006D45DC" w14:paraId="67823F97" w14:textId="77777777" w:rsidTr="00CB4D98">
        <w:trPr>
          <w:trHeight w:val="341"/>
        </w:trPr>
        <w:tc>
          <w:tcPr>
            <w:tcW w:w="2059" w:type="dxa"/>
            <w:tcBorders>
              <w:top w:val="single" w:sz="4" w:space="0" w:color="auto"/>
              <w:left w:val="single" w:sz="4" w:space="0" w:color="auto"/>
              <w:bottom w:val="single" w:sz="4" w:space="0" w:color="auto"/>
              <w:right w:val="single" w:sz="4" w:space="0" w:color="auto"/>
            </w:tcBorders>
            <w:hideMark/>
          </w:tcPr>
          <w:p w14:paraId="39097111"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Y-1</w:t>
            </w:r>
          </w:p>
        </w:tc>
        <w:tc>
          <w:tcPr>
            <w:tcW w:w="2061" w:type="dxa"/>
            <w:tcBorders>
              <w:top w:val="single" w:sz="4" w:space="0" w:color="auto"/>
              <w:left w:val="single" w:sz="4" w:space="0" w:color="auto"/>
              <w:bottom w:val="single" w:sz="4" w:space="0" w:color="auto"/>
              <w:right w:val="single" w:sz="4" w:space="0" w:color="auto"/>
            </w:tcBorders>
            <w:hideMark/>
          </w:tcPr>
          <w:p w14:paraId="3A436A53"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0,936</w:t>
            </w:r>
          </w:p>
        </w:tc>
        <w:tc>
          <w:tcPr>
            <w:tcW w:w="2061" w:type="dxa"/>
            <w:tcBorders>
              <w:top w:val="single" w:sz="4" w:space="0" w:color="auto"/>
              <w:left w:val="single" w:sz="4" w:space="0" w:color="auto"/>
              <w:bottom w:val="single" w:sz="4" w:space="0" w:color="auto"/>
              <w:right w:val="single" w:sz="4" w:space="0" w:color="auto"/>
            </w:tcBorders>
            <w:hideMark/>
          </w:tcPr>
          <w:p w14:paraId="4752D821"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61" w:type="dxa"/>
            <w:tcBorders>
              <w:top w:val="single" w:sz="4" w:space="0" w:color="auto"/>
              <w:left w:val="single" w:sz="4" w:space="0" w:color="auto"/>
              <w:bottom w:val="single" w:sz="4" w:space="0" w:color="auto"/>
              <w:right w:val="single" w:sz="4" w:space="0" w:color="auto"/>
            </w:tcBorders>
            <w:hideMark/>
          </w:tcPr>
          <w:p w14:paraId="503A4BFE"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56462" w:rsidRPr="006D45DC" w14:paraId="6D99B8C8" w14:textId="77777777" w:rsidTr="00CB4D98">
        <w:trPr>
          <w:trHeight w:val="341"/>
        </w:trPr>
        <w:tc>
          <w:tcPr>
            <w:tcW w:w="2059" w:type="dxa"/>
            <w:tcBorders>
              <w:top w:val="single" w:sz="4" w:space="0" w:color="auto"/>
              <w:left w:val="single" w:sz="4" w:space="0" w:color="auto"/>
              <w:bottom w:val="single" w:sz="4" w:space="0" w:color="auto"/>
              <w:right w:val="single" w:sz="4" w:space="0" w:color="auto"/>
            </w:tcBorders>
            <w:hideMark/>
          </w:tcPr>
          <w:p w14:paraId="0ACE686A"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Y-2</w:t>
            </w:r>
          </w:p>
        </w:tc>
        <w:tc>
          <w:tcPr>
            <w:tcW w:w="2061" w:type="dxa"/>
            <w:tcBorders>
              <w:top w:val="single" w:sz="4" w:space="0" w:color="auto"/>
              <w:left w:val="single" w:sz="4" w:space="0" w:color="auto"/>
              <w:bottom w:val="single" w:sz="4" w:space="0" w:color="auto"/>
              <w:right w:val="single" w:sz="4" w:space="0" w:color="auto"/>
            </w:tcBorders>
            <w:hideMark/>
          </w:tcPr>
          <w:p w14:paraId="2B8854D8"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0,937</w:t>
            </w:r>
          </w:p>
        </w:tc>
        <w:tc>
          <w:tcPr>
            <w:tcW w:w="2061" w:type="dxa"/>
            <w:tcBorders>
              <w:top w:val="single" w:sz="4" w:space="0" w:color="auto"/>
              <w:left w:val="single" w:sz="4" w:space="0" w:color="auto"/>
              <w:bottom w:val="single" w:sz="4" w:space="0" w:color="auto"/>
              <w:right w:val="single" w:sz="4" w:space="0" w:color="auto"/>
            </w:tcBorders>
            <w:hideMark/>
          </w:tcPr>
          <w:p w14:paraId="282BAE00"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61" w:type="dxa"/>
            <w:tcBorders>
              <w:top w:val="single" w:sz="4" w:space="0" w:color="auto"/>
              <w:left w:val="single" w:sz="4" w:space="0" w:color="auto"/>
              <w:bottom w:val="single" w:sz="4" w:space="0" w:color="auto"/>
              <w:right w:val="single" w:sz="4" w:space="0" w:color="auto"/>
            </w:tcBorders>
            <w:hideMark/>
          </w:tcPr>
          <w:p w14:paraId="2EBEED13"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56462" w:rsidRPr="006D45DC" w14:paraId="75BD4CC6" w14:textId="77777777" w:rsidTr="00CB4D98">
        <w:trPr>
          <w:trHeight w:val="341"/>
        </w:trPr>
        <w:tc>
          <w:tcPr>
            <w:tcW w:w="2059" w:type="dxa"/>
            <w:tcBorders>
              <w:top w:val="single" w:sz="4" w:space="0" w:color="auto"/>
              <w:left w:val="single" w:sz="4" w:space="0" w:color="auto"/>
              <w:bottom w:val="single" w:sz="4" w:space="0" w:color="auto"/>
              <w:right w:val="single" w:sz="4" w:space="0" w:color="auto"/>
            </w:tcBorders>
            <w:hideMark/>
          </w:tcPr>
          <w:p w14:paraId="3D52CA6A"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Y-3</w:t>
            </w:r>
          </w:p>
        </w:tc>
        <w:tc>
          <w:tcPr>
            <w:tcW w:w="2061" w:type="dxa"/>
            <w:tcBorders>
              <w:top w:val="single" w:sz="4" w:space="0" w:color="auto"/>
              <w:left w:val="single" w:sz="4" w:space="0" w:color="auto"/>
              <w:bottom w:val="single" w:sz="4" w:space="0" w:color="auto"/>
              <w:right w:val="single" w:sz="4" w:space="0" w:color="auto"/>
            </w:tcBorders>
            <w:hideMark/>
          </w:tcPr>
          <w:p w14:paraId="2C2C24CB"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0,908</w:t>
            </w:r>
          </w:p>
        </w:tc>
        <w:tc>
          <w:tcPr>
            <w:tcW w:w="2061" w:type="dxa"/>
            <w:tcBorders>
              <w:top w:val="single" w:sz="4" w:space="0" w:color="auto"/>
              <w:left w:val="single" w:sz="4" w:space="0" w:color="auto"/>
              <w:bottom w:val="single" w:sz="4" w:space="0" w:color="auto"/>
              <w:right w:val="single" w:sz="4" w:space="0" w:color="auto"/>
            </w:tcBorders>
            <w:hideMark/>
          </w:tcPr>
          <w:p w14:paraId="348C42E2"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61" w:type="dxa"/>
            <w:tcBorders>
              <w:top w:val="single" w:sz="4" w:space="0" w:color="auto"/>
              <w:left w:val="single" w:sz="4" w:space="0" w:color="auto"/>
              <w:bottom w:val="single" w:sz="4" w:space="0" w:color="auto"/>
              <w:right w:val="single" w:sz="4" w:space="0" w:color="auto"/>
            </w:tcBorders>
            <w:hideMark/>
          </w:tcPr>
          <w:p w14:paraId="03EEA85B"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r w:rsidR="00C56462" w:rsidRPr="006D45DC" w14:paraId="641DDF1A" w14:textId="77777777" w:rsidTr="00CB4D98">
        <w:trPr>
          <w:trHeight w:val="341"/>
        </w:trPr>
        <w:tc>
          <w:tcPr>
            <w:tcW w:w="2059" w:type="dxa"/>
            <w:tcBorders>
              <w:top w:val="single" w:sz="4" w:space="0" w:color="auto"/>
              <w:left w:val="single" w:sz="4" w:space="0" w:color="auto"/>
              <w:bottom w:val="single" w:sz="4" w:space="0" w:color="auto"/>
              <w:right w:val="single" w:sz="4" w:space="0" w:color="auto"/>
            </w:tcBorders>
            <w:hideMark/>
          </w:tcPr>
          <w:p w14:paraId="7A373E17"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Y-4</w:t>
            </w:r>
          </w:p>
        </w:tc>
        <w:tc>
          <w:tcPr>
            <w:tcW w:w="2061" w:type="dxa"/>
            <w:tcBorders>
              <w:top w:val="single" w:sz="4" w:space="0" w:color="auto"/>
              <w:left w:val="single" w:sz="4" w:space="0" w:color="auto"/>
              <w:bottom w:val="single" w:sz="4" w:space="0" w:color="auto"/>
              <w:right w:val="single" w:sz="4" w:space="0" w:color="auto"/>
            </w:tcBorders>
            <w:hideMark/>
          </w:tcPr>
          <w:p w14:paraId="3455E36E"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0,902</w:t>
            </w:r>
          </w:p>
        </w:tc>
        <w:tc>
          <w:tcPr>
            <w:tcW w:w="2061" w:type="dxa"/>
            <w:tcBorders>
              <w:top w:val="single" w:sz="4" w:space="0" w:color="auto"/>
              <w:left w:val="single" w:sz="4" w:space="0" w:color="auto"/>
              <w:bottom w:val="single" w:sz="4" w:space="0" w:color="auto"/>
              <w:right w:val="single" w:sz="4" w:space="0" w:color="auto"/>
            </w:tcBorders>
            <w:hideMark/>
          </w:tcPr>
          <w:p w14:paraId="5E02BC2A"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0,325</w:t>
            </w:r>
          </w:p>
        </w:tc>
        <w:tc>
          <w:tcPr>
            <w:tcW w:w="2061" w:type="dxa"/>
            <w:tcBorders>
              <w:top w:val="single" w:sz="4" w:space="0" w:color="auto"/>
              <w:left w:val="single" w:sz="4" w:space="0" w:color="auto"/>
              <w:bottom w:val="single" w:sz="4" w:space="0" w:color="auto"/>
              <w:right w:val="single" w:sz="4" w:space="0" w:color="auto"/>
            </w:tcBorders>
            <w:hideMark/>
          </w:tcPr>
          <w:p w14:paraId="29F982DB" w14:textId="77777777" w:rsidR="00C56462" w:rsidRPr="006D45DC" w:rsidRDefault="00C56462" w:rsidP="00CB4D98">
            <w:pPr>
              <w:jc w:val="center"/>
              <w:rPr>
                <w:rFonts w:ascii="Times New Roman" w:hAnsi="Times New Roman" w:cs="Times New Roman"/>
                <w:sz w:val="24"/>
                <w:szCs w:val="24"/>
              </w:rPr>
            </w:pPr>
            <w:r w:rsidRPr="006D45DC">
              <w:rPr>
                <w:rFonts w:ascii="Times New Roman" w:hAnsi="Times New Roman" w:cs="Times New Roman"/>
                <w:sz w:val="24"/>
                <w:szCs w:val="24"/>
              </w:rPr>
              <w:t>VALID</w:t>
            </w:r>
          </w:p>
        </w:tc>
      </w:tr>
    </w:tbl>
    <w:p w14:paraId="6904D696" w14:textId="07DE3B21" w:rsidR="00C56462" w:rsidRPr="006D45DC" w:rsidRDefault="00C56462" w:rsidP="0031149D">
      <w:pPr>
        <w:spacing w:after="0" w:line="240" w:lineRule="auto"/>
        <w:rPr>
          <w:rFonts w:ascii="Times New Roman" w:hAnsi="Times New Roman" w:cs="Times New Roman"/>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Data diolah (2023)</w:t>
      </w:r>
    </w:p>
    <w:p w14:paraId="79A93924" w14:textId="42F7E0BF" w:rsidR="00CB4D98" w:rsidRDefault="00C56462" w:rsidP="00CB4D98">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hasil uji validitas, dik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tahui bahwa dari total 12 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yang digunakan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bagai instrum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nt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luruhnya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miliki nilai 0,00 &lt; 0,05. Adapun nilai ko</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fisi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lasi (r</w:t>
      </w:r>
      <w:r w:rsidRPr="006D45DC">
        <w:rPr>
          <w:rFonts w:ascii="Times New Roman" w:hAnsi="Times New Roman" w:cs="Times New Roman"/>
          <w:sz w:val="24"/>
          <w:szCs w:val="24"/>
          <w:vertAlign w:val="subscript"/>
        </w:rPr>
        <w:t>hitung</w:t>
      </w:r>
      <w:r w:rsidRPr="006D45DC">
        <w:rPr>
          <w:rFonts w:ascii="Times New Roman" w:hAnsi="Times New Roman" w:cs="Times New Roman"/>
          <w:sz w:val="24"/>
          <w:szCs w:val="24"/>
        </w:rPr>
        <w:t>)  dari 12 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rkisar antara 0,902 sampai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0,937, dimana jika dibandingkan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nilai r</w:t>
      </w:r>
      <w:r w:rsidRPr="006D45DC">
        <w:rPr>
          <w:rFonts w:ascii="Times New Roman" w:hAnsi="Times New Roman" w:cs="Times New Roman"/>
          <w:sz w:val="24"/>
          <w:szCs w:val="24"/>
          <w:vertAlign w:val="subscript"/>
        </w:rPr>
        <w:t>tab</w:t>
      </w:r>
      <w:r w:rsidR="00C848C0" w:rsidRPr="00C848C0">
        <w:rPr>
          <w:rFonts w:ascii="Microsoft Himalaya" w:hAnsi="Microsoft Himalaya" w:cs="Times New Roman"/>
          <w:color w:val="7F7F7F" w:themeColor="text1" w:themeTint="80"/>
          <w:w w:val="1"/>
          <w:sz w:val="5"/>
          <w:szCs w:val="24"/>
          <w:vertAlign w:val="subscript"/>
        </w:rPr>
        <w:t>i</w:t>
      </w:r>
      <w:r w:rsidR="00C848C0">
        <w:rPr>
          <w:rFonts w:ascii="Times New Roman" w:hAnsi="Times New Roman" w:cs="Times New Roman"/>
          <w:sz w:val="24"/>
          <w:szCs w:val="24"/>
          <w:vertAlign w:val="subscript"/>
        </w:rPr>
        <w:t>e</w:t>
      </w:r>
      <w:r w:rsidRPr="006D45DC">
        <w:rPr>
          <w:rFonts w:ascii="Times New Roman" w:hAnsi="Times New Roman" w:cs="Times New Roman"/>
          <w:sz w:val="24"/>
          <w:szCs w:val="24"/>
          <w:vertAlign w:val="subscript"/>
        </w:rPr>
        <w:t xml:space="preserve">l </w:t>
      </w:r>
      <w:r w:rsidRPr="006D45DC">
        <w:rPr>
          <w:rFonts w:ascii="Times New Roman" w:hAnsi="Times New Roman" w:cs="Times New Roman"/>
          <w:sz w:val="24"/>
          <w:szCs w:val="24"/>
        </w:rPr>
        <w:t>(0,325) maka r</w:t>
      </w:r>
      <w:r w:rsidRPr="006D45DC">
        <w:rPr>
          <w:rFonts w:ascii="Times New Roman" w:hAnsi="Times New Roman" w:cs="Times New Roman"/>
          <w:sz w:val="24"/>
          <w:szCs w:val="24"/>
          <w:vertAlign w:val="subscript"/>
        </w:rPr>
        <w:t xml:space="preserve">hitung </w:t>
      </w:r>
      <w:r w:rsidRPr="006D45DC">
        <w:rPr>
          <w:rFonts w:ascii="Times New Roman" w:hAnsi="Times New Roman" w:cs="Times New Roman"/>
          <w:sz w:val="24"/>
          <w:szCs w:val="24"/>
        </w:rPr>
        <w:t xml:space="preserve">&gt; t </w:t>
      </w:r>
      <w:r w:rsidRPr="006D45DC">
        <w:rPr>
          <w:rFonts w:ascii="Times New Roman" w:hAnsi="Times New Roman" w:cs="Times New Roman"/>
          <w:sz w:val="24"/>
          <w:szCs w:val="24"/>
          <w:vertAlign w:val="subscript"/>
        </w:rPr>
        <w:t>tab</w:t>
      </w:r>
      <w:r w:rsidR="00C848C0" w:rsidRPr="00C848C0">
        <w:rPr>
          <w:rFonts w:ascii="Microsoft Himalaya" w:hAnsi="Microsoft Himalaya" w:cs="Times New Roman"/>
          <w:color w:val="7F7F7F" w:themeColor="text1" w:themeTint="80"/>
          <w:w w:val="1"/>
          <w:sz w:val="5"/>
          <w:szCs w:val="24"/>
          <w:vertAlign w:val="subscript"/>
        </w:rPr>
        <w:t>i</w:t>
      </w:r>
      <w:r w:rsidR="00C848C0">
        <w:rPr>
          <w:rFonts w:ascii="Times New Roman" w:hAnsi="Times New Roman" w:cs="Times New Roman"/>
          <w:sz w:val="24"/>
          <w:szCs w:val="24"/>
          <w:vertAlign w:val="subscript"/>
        </w:rPr>
        <w:t>e</w:t>
      </w:r>
      <w:r w:rsidRPr="006D45DC">
        <w:rPr>
          <w:rFonts w:ascii="Times New Roman" w:hAnsi="Times New Roman" w:cs="Times New Roman"/>
          <w:sz w:val="24"/>
          <w:szCs w:val="24"/>
          <w:vertAlign w:val="subscript"/>
        </w:rPr>
        <w:t xml:space="preserve">l. </w:t>
      </w:r>
      <w:r w:rsidRPr="006D45DC">
        <w:rPr>
          <w:rFonts w:ascii="Times New Roman" w:hAnsi="Times New Roman" w:cs="Times New Roman"/>
          <w:sz w:val="24"/>
          <w:szCs w:val="24"/>
        </w:rPr>
        <w:t>Hal ini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nunjukan bahwa 12 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yang digunakan pada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rdapat 11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CB4D98">
        <w:rPr>
          <w:rFonts w:ascii="Times New Roman" w:hAnsi="Times New Roman" w:cs="Times New Roman"/>
          <w:sz w:val="24"/>
          <w:szCs w:val="24"/>
        </w:rPr>
        <w:t>rnyataan yang dinyatakan valid.</w:t>
      </w:r>
    </w:p>
    <w:p w14:paraId="6C02158F" w14:textId="77777777" w:rsidR="00CB4D98" w:rsidRPr="00CB4D98" w:rsidRDefault="00CB4D98" w:rsidP="00CB4D98">
      <w:pPr>
        <w:spacing w:after="0" w:line="240" w:lineRule="auto"/>
        <w:ind w:firstLine="426"/>
        <w:jc w:val="both"/>
        <w:rPr>
          <w:rFonts w:ascii="Times New Roman" w:hAnsi="Times New Roman" w:cs="Times New Roman"/>
          <w:sz w:val="24"/>
          <w:szCs w:val="24"/>
        </w:rPr>
      </w:pPr>
    </w:p>
    <w:p w14:paraId="2701F5FA" w14:textId="574EE9E7" w:rsidR="00C56462" w:rsidRPr="006D45DC" w:rsidRDefault="00C56462"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liabilitas</w:t>
      </w:r>
    </w:p>
    <w:p w14:paraId="1146485F" w14:textId="2A269EB1" w:rsidR="00C56462" w:rsidRPr="006D45DC" w:rsidRDefault="00C56462"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liabilitas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Publik (Var. X)</w:t>
      </w:r>
    </w:p>
    <w:p w14:paraId="5053221A" w14:textId="77777777" w:rsidR="00C56462" w:rsidRPr="006D45DC" w:rsidRDefault="00C56462"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noProof/>
          <w:sz w:val="24"/>
          <w:szCs w:val="24"/>
        </w:rPr>
        <w:drawing>
          <wp:inline distT="0" distB="0" distL="0" distR="0" wp14:anchorId="353EA2CE" wp14:editId="3EF89825">
            <wp:extent cx="2312670" cy="69532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a:stretch>
                      <a:fillRect/>
                    </a:stretch>
                  </pic:blipFill>
                  <pic:spPr>
                    <a:xfrm>
                      <a:off x="0" y="0"/>
                      <a:ext cx="2312670" cy="695325"/>
                    </a:xfrm>
                    <a:prstGeom prst="rect">
                      <a:avLst/>
                    </a:prstGeom>
                  </pic:spPr>
                </pic:pic>
              </a:graphicData>
            </a:graphic>
          </wp:inline>
        </w:drawing>
      </w:r>
    </w:p>
    <w:p w14:paraId="20502520" w14:textId="5A804CDD" w:rsidR="00C56462" w:rsidRPr="006D45DC" w:rsidRDefault="00C56462" w:rsidP="0031149D">
      <w:pPr>
        <w:spacing w:after="0" w:line="240" w:lineRule="auto"/>
        <w:rPr>
          <w:rFonts w:ascii="Times New Roman" w:hAnsi="Times New Roman" w:cs="Times New Roman"/>
          <w:i/>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program </w:t>
      </w:r>
      <w:r w:rsidRPr="006D45DC">
        <w:rPr>
          <w:rFonts w:ascii="Times New Roman" w:hAnsi="Times New Roman" w:cs="Times New Roman"/>
          <w:i/>
          <w:sz w:val="24"/>
          <w:szCs w:val="24"/>
        </w:rPr>
        <w:t>SPSS Statistic 25</w:t>
      </w:r>
    </w:p>
    <w:p w14:paraId="3DAD02C2" w14:textId="77777777" w:rsidR="00CB4D98" w:rsidRDefault="00CB4D98" w:rsidP="0031149D">
      <w:pPr>
        <w:spacing w:after="0" w:line="240" w:lineRule="auto"/>
        <w:rPr>
          <w:rFonts w:ascii="Times New Roman" w:hAnsi="Times New Roman" w:cs="Times New Roman"/>
          <w:b/>
          <w:sz w:val="24"/>
          <w:szCs w:val="24"/>
        </w:rPr>
      </w:pPr>
    </w:p>
    <w:p w14:paraId="314FA6EB" w14:textId="77777777" w:rsidR="00CB4D98" w:rsidRDefault="00CB4D98" w:rsidP="0031149D">
      <w:pPr>
        <w:spacing w:after="0" w:line="240" w:lineRule="auto"/>
        <w:rPr>
          <w:rFonts w:ascii="Times New Roman" w:hAnsi="Times New Roman" w:cs="Times New Roman"/>
          <w:b/>
          <w:sz w:val="24"/>
          <w:szCs w:val="24"/>
        </w:rPr>
      </w:pPr>
    </w:p>
    <w:p w14:paraId="57C34210" w14:textId="301FC34B" w:rsidR="00C56462" w:rsidRPr="006D45DC" w:rsidRDefault="00C56462" w:rsidP="0031149D">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liabilitas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rintah (Var. Y)</w:t>
      </w:r>
    </w:p>
    <w:p w14:paraId="78CA3E98" w14:textId="77777777" w:rsidR="00C56462" w:rsidRPr="006D45DC" w:rsidRDefault="00C56462" w:rsidP="0031149D">
      <w:pPr>
        <w:spacing w:after="0" w:line="240" w:lineRule="auto"/>
        <w:rPr>
          <w:rFonts w:ascii="Times New Roman" w:hAnsi="Times New Roman" w:cs="Times New Roman"/>
          <w:b/>
          <w:sz w:val="24"/>
          <w:szCs w:val="24"/>
        </w:rPr>
      </w:pPr>
      <w:r w:rsidRPr="006D45DC">
        <w:rPr>
          <w:rFonts w:ascii="Times New Roman" w:hAnsi="Times New Roman" w:cs="Times New Roman"/>
          <w:noProof/>
          <w:sz w:val="24"/>
          <w:szCs w:val="24"/>
        </w:rPr>
        <w:drawing>
          <wp:inline distT="0" distB="0" distL="0" distR="0" wp14:anchorId="61F19F14" wp14:editId="0D70A1BA">
            <wp:extent cx="2486025" cy="1066800"/>
            <wp:effectExtent l="0" t="0" r="9525"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stretch>
                      <a:fillRect/>
                    </a:stretch>
                  </pic:blipFill>
                  <pic:spPr>
                    <a:xfrm>
                      <a:off x="0" y="0"/>
                      <a:ext cx="2486025" cy="1066800"/>
                    </a:xfrm>
                    <a:prstGeom prst="rect">
                      <a:avLst/>
                    </a:prstGeom>
                  </pic:spPr>
                </pic:pic>
              </a:graphicData>
            </a:graphic>
          </wp:inline>
        </w:drawing>
      </w:r>
    </w:p>
    <w:p w14:paraId="01D044CF" w14:textId="529ADC89" w:rsidR="00C56462" w:rsidRPr="006D45DC" w:rsidRDefault="00C56462" w:rsidP="0031149D">
      <w:pPr>
        <w:spacing w:after="0" w:line="240" w:lineRule="auto"/>
        <w:rPr>
          <w:rFonts w:ascii="Times New Roman" w:hAnsi="Times New Roman" w:cs="Times New Roman"/>
          <w:i/>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program </w:t>
      </w:r>
      <w:r w:rsidRPr="006D45DC">
        <w:rPr>
          <w:rFonts w:ascii="Times New Roman" w:hAnsi="Times New Roman" w:cs="Times New Roman"/>
          <w:i/>
          <w:sz w:val="24"/>
          <w:szCs w:val="24"/>
        </w:rPr>
        <w:t>SPSS Statistic 25</w:t>
      </w:r>
    </w:p>
    <w:p w14:paraId="2DEC68C8" w14:textId="5A0DE55C" w:rsidR="00C56462" w:rsidRPr="006D45DC" w:rsidRDefault="00C56462" w:rsidP="0031149D">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Hasil 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liabilitas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 X dan Y.</w:t>
      </w:r>
    </w:p>
    <w:tbl>
      <w:tblPr>
        <w:tblStyle w:val="TableGrid0"/>
        <w:tblW w:w="8236" w:type="dxa"/>
        <w:tblInd w:w="0" w:type="dxa"/>
        <w:tblLook w:val="04A0" w:firstRow="1" w:lastRow="0" w:firstColumn="1" w:lastColumn="0" w:noHBand="0" w:noVBand="1"/>
      </w:tblPr>
      <w:tblGrid>
        <w:gridCol w:w="2594"/>
        <w:gridCol w:w="1739"/>
        <w:gridCol w:w="2168"/>
        <w:gridCol w:w="1735"/>
      </w:tblGrid>
      <w:tr w:rsidR="00C56462" w:rsidRPr="006D45DC" w14:paraId="0B603FD2" w14:textId="77777777" w:rsidTr="00653929">
        <w:trPr>
          <w:trHeight w:val="252"/>
        </w:trPr>
        <w:tc>
          <w:tcPr>
            <w:tcW w:w="2594" w:type="dxa"/>
            <w:tcBorders>
              <w:top w:val="single" w:sz="4" w:space="0" w:color="auto"/>
              <w:left w:val="single" w:sz="4" w:space="0" w:color="auto"/>
              <w:bottom w:val="single" w:sz="4" w:space="0" w:color="auto"/>
              <w:right w:val="single" w:sz="4" w:space="0" w:color="auto"/>
            </w:tcBorders>
            <w:hideMark/>
          </w:tcPr>
          <w:p w14:paraId="617C813F" w14:textId="3D25FB06" w:rsidR="00C56462" w:rsidRPr="006D45DC" w:rsidRDefault="00C56462" w:rsidP="0031149D">
            <w:pPr>
              <w:jc w:val="center"/>
              <w:rPr>
                <w:rFonts w:ascii="Times New Roman" w:hAnsi="Times New Roman" w:cs="Times New Roman"/>
                <w:b/>
                <w:sz w:val="24"/>
                <w:szCs w:val="24"/>
              </w:rPr>
            </w:pPr>
            <w:r w:rsidRPr="006D45DC">
              <w:rPr>
                <w:rFonts w:ascii="Times New Roman" w:hAnsi="Times New Roman" w:cs="Times New Roman"/>
                <w:b/>
                <w:sz w:val="24"/>
                <w:szCs w:val="24"/>
              </w:rPr>
              <w:t>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w:t>
            </w:r>
          </w:p>
        </w:tc>
        <w:tc>
          <w:tcPr>
            <w:tcW w:w="1739" w:type="dxa"/>
            <w:tcBorders>
              <w:top w:val="single" w:sz="4" w:space="0" w:color="auto"/>
              <w:left w:val="single" w:sz="4" w:space="0" w:color="auto"/>
              <w:bottom w:val="single" w:sz="4" w:space="0" w:color="auto"/>
              <w:right w:val="single" w:sz="4" w:space="0" w:color="auto"/>
            </w:tcBorders>
            <w:hideMark/>
          </w:tcPr>
          <w:p w14:paraId="00772E66" w14:textId="77777777" w:rsidR="00C56462" w:rsidRPr="006D45DC" w:rsidRDefault="00C56462" w:rsidP="0031149D">
            <w:pPr>
              <w:jc w:val="center"/>
              <w:rPr>
                <w:rFonts w:ascii="Times New Roman" w:hAnsi="Times New Roman" w:cs="Times New Roman"/>
                <w:b/>
                <w:sz w:val="24"/>
                <w:szCs w:val="24"/>
              </w:rPr>
            </w:pPr>
            <w:r w:rsidRPr="006D45DC">
              <w:rPr>
                <w:rFonts w:ascii="Times New Roman" w:hAnsi="Times New Roman" w:cs="Times New Roman"/>
                <w:b/>
                <w:sz w:val="24"/>
                <w:szCs w:val="24"/>
              </w:rPr>
              <w:t>Cornbach’s Alpha</w:t>
            </w:r>
          </w:p>
        </w:tc>
        <w:tc>
          <w:tcPr>
            <w:tcW w:w="2168" w:type="dxa"/>
            <w:tcBorders>
              <w:top w:val="single" w:sz="4" w:space="0" w:color="auto"/>
              <w:left w:val="single" w:sz="4" w:space="0" w:color="auto"/>
              <w:bottom w:val="single" w:sz="4" w:space="0" w:color="auto"/>
              <w:right w:val="single" w:sz="4" w:space="0" w:color="auto"/>
            </w:tcBorders>
            <w:hideMark/>
          </w:tcPr>
          <w:p w14:paraId="773BB0BB" w14:textId="77777777" w:rsidR="00C56462" w:rsidRPr="006D45DC" w:rsidRDefault="00C56462" w:rsidP="0031149D">
            <w:pPr>
              <w:jc w:val="center"/>
              <w:rPr>
                <w:rFonts w:ascii="Times New Roman" w:hAnsi="Times New Roman" w:cs="Times New Roman"/>
                <w:b/>
                <w:sz w:val="24"/>
                <w:szCs w:val="24"/>
              </w:rPr>
            </w:pPr>
            <w:r w:rsidRPr="006D45DC">
              <w:rPr>
                <w:rFonts w:ascii="Times New Roman" w:hAnsi="Times New Roman" w:cs="Times New Roman"/>
                <w:b/>
                <w:sz w:val="24"/>
                <w:szCs w:val="24"/>
              </w:rPr>
              <w:t>Cornbach Alpha Standar</w:t>
            </w:r>
          </w:p>
        </w:tc>
        <w:tc>
          <w:tcPr>
            <w:tcW w:w="1735" w:type="dxa"/>
            <w:tcBorders>
              <w:top w:val="single" w:sz="4" w:space="0" w:color="auto"/>
              <w:left w:val="single" w:sz="4" w:space="0" w:color="auto"/>
              <w:bottom w:val="single" w:sz="4" w:space="0" w:color="auto"/>
              <w:right w:val="single" w:sz="4" w:space="0" w:color="auto"/>
            </w:tcBorders>
            <w:hideMark/>
          </w:tcPr>
          <w:p w14:paraId="47F7E02F" w14:textId="70242A03" w:rsidR="00C56462" w:rsidRPr="006D45DC" w:rsidRDefault="00C56462" w:rsidP="0031149D">
            <w:pPr>
              <w:jc w:val="center"/>
              <w:rPr>
                <w:rFonts w:ascii="Times New Roman" w:hAnsi="Times New Roman" w:cs="Times New Roman"/>
                <w:b/>
                <w:sz w:val="24"/>
                <w:szCs w:val="24"/>
              </w:rPr>
            </w:pPr>
            <w:r w:rsidRPr="006D45DC">
              <w:rPr>
                <w:rFonts w:ascii="Times New Roman" w:hAnsi="Times New Roman" w:cs="Times New Roman"/>
                <w:b/>
                <w:sz w:val="24"/>
                <w:szCs w:val="24"/>
              </w:rPr>
              <w:t>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rangan</w:t>
            </w:r>
          </w:p>
        </w:tc>
      </w:tr>
      <w:tr w:rsidR="00C56462" w:rsidRPr="006D45DC" w14:paraId="1DF9D400" w14:textId="77777777" w:rsidTr="00653929">
        <w:trPr>
          <w:trHeight w:val="255"/>
        </w:trPr>
        <w:tc>
          <w:tcPr>
            <w:tcW w:w="2594" w:type="dxa"/>
            <w:tcBorders>
              <w:top w:val="single" w:sz="4" w:space="0" w:color="auto"/>
              <w:left w:val="single" w:sz="4" w:space="0" w:color="auto"/>
              <w:bottom w:val="single" w:sz="4" w:space="0" w:color="auto"/>
              <w:right w:val="single" w:sz="4" w:space="0" w:color="auto"/>
            </w:tcBorders>
            <w:hideMark/>
          </w:tcPr>
          <w:p w14:paraId="067D1F7A" w14:textId="497CC178" w:rsidR="00C56462" w:rsidRPr="006D45DC" w:rsidRDefault="00C56462" w:rsidP="0031149D">
            <w:pPr>
              <w:rPr>
                <w:rFonts w:ascii="Times New Roman" w:hAnsi="Times New Roman" w:cs="Times New Roman"/>
                <w:b/>
                <w:sz w:val="24"/>
                <w:szCs w:val="24"/>
              </w:rPr>
            </w:pPr>
            <w:r w:rsidRPr="006D45DC">
              <w:rPr>
                <w:rFonts w:ascii="Times New Roman" w:hAnsi="Times New Roman" w:cs="Times New Roman"/>
                <w:b/>
                <w:sz w:val="24"/>
                <w:szCs w:val="24"/>
              </w:rPr>
              <w:t>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publik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 X)</w:t>
            </w:r>
          </w:p>
        </w:tc>
        <w:tc>
          <w:tcPr>
            <w:tcW w:w="1739" w:type="dxa"/>
            <w:tcBorders>
              <w:top w:val="single" w:sz="4" w:space="0" w:color="auto"/>
              <w:left w:val="single" w:sz="4" w:space="0" w:color="auto"/>
              <w:bottom w:val="single" w:sz="4" w:space="0" w:color="auto"/>
              <w:right w:val="single" w:sz="4" w:space="0" w:color="auto"/>
            </w:tcBorders>
            <w:hideMark/>
          </w:tcPr>
          <w:p w14:paraId="092D4A0A" w14:textId="77777777"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0,936</w:t>
            </w:r>
          </w:p>
        </w:tc>
        <w:tc>
          <w:tcPr>
            <w:tcW w:w="2168" w:type="dxa"/>
            <w:tcBorders>
              <w:top w:val="single" w:sz="4" w:space="0" w:color="auto"/>
              <w:left w:val="single" w:sz="4" w:space="0" w:color="auto"/>
              <w:bottom w:val="single" w:sz="4" w:space="0" w:color="auto"/>
              <w:right w:val="single" w:sz="4" w:space="0" w:color="auto"/>
            </w:tcBorders>
            <w:hideMark/>
          </w:tcPr>
          <w:p w14:paraId="297E1662" w14:textId="77777777"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0,60</w:t>
            </w:r>
          </w:p>
        </w:tc>
        <w:tc>
          <w:tcPr>
            <w:tcW w:w="1735" w:type="dxa"/>
            <w:tcBorders>
              <w:top w:val="single" w:sz="4" w:space="0" w:color="auto"/>
              <w:left w:val="single" w:sz="4" w:space="0" w:color="auto"/>
              <w:bottom w:val="single" w:sz="4" w:space="0" w:color="auto"/>
              <w:right w:val="single" w:sz="4" w:space="0" w:color="auto"/>
            </w:tcBorders>
            <w:hideMark/>
          </w:tcPr>
          <w:p w14:paraId="652D82A5" w14:textId="12F0826D"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w:t>
            </w:r>
          </w:p>
        </w:tc>
      </w:tr>
      <w:tr w:rsidR="00C56462" w:rsidRPr="006D45DC" w14:paraId="2F53577D" w14:textId="77777777" w:rsidTr="00653929">
        <w:trPr>
          <w:trHeight w:val="246"/>
        </w:trPr>
        <w:tc>
          <w:tcPr>
            <w:tcW w:w="2594" w:type="dxa"/>
            <w:tcBorders>
              <w:top w:val="single" w:sz="4" w:space="0" w:color="auto"/>
              <w:left w:val="single" w:sz="4" w:space="0" w:color="auto"/>
              <w:bottom w:val="single" w:sz="4" w:space="0" w:color="auto"/>
              <w:right w:val="single" w:sz="4" w:space="0" w:color="auto"/>
            </w:tcBorders>
            <w:hideMark/>
          </w:tcPr>
          <w:p w14:paraId="1446D899" w14:textId="3B47189D" w:rsidR="00C56462" w:rsidRPr="006D45DC" w:rsidRDefault="00C56462" w:rsidP="0031149D">
            <w:pPr>
              <w:rPr>
                <w:rFonts w:ascii="Times New Roman" w:hAnsi="Times New Roman" w:cs="Times New Roman"/>
                <w:b/>
                <w:sz w:val="24"/>
                <w:szCs w:val="24"/>
              </w:rPr>
            </w:pPr>
            <w:r w:rsidRPr="006D45DC">
              <w:rPr>
                <w:rFonts w:ascii="Times New Roman" w:hAnsi="Times New Roman" w:cs="Times New Roman"/>
                <w:b/>
                <w:sz w:val="24"/>
                <w:szCs w:val="24"/>
              </w:rPr>
              <w:t>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rintah</w:t>
            </w:r>
          </w:p>
          <w:p w14:paraId="7CF01BD4" w14:textId="4C716395" w:rsidR="00C56462" w:rsidRPr="006D45DC" w:rsidRDefault="00C56462" w:rsidP="0031149D">
            <w:pPr>
              <w:rPr>
                <w:rFonts w:ascii="Times New Roman" w:hAnsi="Times New Roman" w:cs="Times New Roman"/>
                <w:b/>
                <w:sz w:val="24"/>
                <w:szCs w:val="24"/>
              </w:rPr>
            </w:pPr>
            <w:r w:rsidRPr="006D45DC">
              <w:rPr>
                <w:rFonts w:ascii="Times New Roman" w:hAnsi="Times New Roman" w:cs="Times New Roman"/>
                <w:b/>
                <w:sz w:val="24"/>
                <w:szCs w:val="24"/>
              </w:rPr>
              <w:t>(Variab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 Y)</w:t>
            </w:r>
          </w:p>
        </w:tc>
        <w:tc>
          <w:tcPr>
            <w:tcW w:w="1739" w:type="dxa"/>
            <w:tcBorders>
              <w:top w:val="single" w:sz="4" w:space="0" w:color="auto"/>
              <w:left w:val="single" w:sz="4" w:space="0" w:color="auto"/>
              <w:bottom w:val="single" w:sz="4" w:space="0" w:color="auto"/>
              <w:right w:val="single" w:sz="4" w:space="0" w:color="auto"/>
            </w:tcBorders>
            <w:hideMark/>
          </w:tcPr>
          <w:p w14:paraId="22688157" w14:textId="77777777"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0,934</w:t>
            </w:r>
          </w:p>
        </w:tc>
        <w:tc>
          <w:tcPr>
            <w:tcW w:w="2168" w:type="dxa"/>
            <w:tcBorders>
              <w:top w:val="single" w:sz="4" w:space="0" w:color="auto"/>
              <w:left w:val="single" w:sz="4" w:space="0" w:color="auto"/>
              <w:bottom w:val="single" w:sz="4" w:space="0" w:color="auto"/>
              <w:right w:val="single" w:sz="4" w:space="0" w:color="auto"/>
            </w:tcBorders>
            <w:hideMark/>
          </w:tcPr>
          <w:p w14:paraId="1E369AAF" w14:textId="77777777"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0,60</w:t>
            </w:r>
          </w:p>
        </w:tc>
        <w:tc>
          <w:tcPr>
            <w:tcW w:w="1735" w:type="dxa"/>
            <w:tcBorders>
              <w:top w:val="single" w:sz="4" w:space="0" w:color="auto"/>
              <w:left w:val="single" w:sz="4" w:space="0" w:color="auto"/>
              <w:bottom w:val="single" w:sz="4" w:space="0" w:color="auto"/>
              <w:right w:val="single" w:sz="4" w:space="0" w:color="auto"/>
            </w:tcBorders>
            <w:hideMark/>
          </w:tcPr>
          <w:p w14:paraId="2FD8E844" w14:textId="48823C8E" w:rsidR="00C56462" w:rsidRPr="006D45DC" w:rsidRDefault="00C56462" w:rsidP="0031149D">
            <w:pPr>
              <w:jc w:val="center"/>
              <w:rPr>
                <w:rFonts w:ascii="Times New Roman" w:hAnsi="Times New Roman" w:cs="Times New Roman"/>
                <w:sz w:val="24"/>
                <w:szCs w:val="24"/>
              </w:rPr>
            </w:pPr>
            <w:r w:rsidRPr="006D45DC">
              <w:rPr>
                <w:rFonts w:ascii="Times New Roman" w:hAnsi="Times New Roman" w:cs="Times New Roman"/>
                <w:sz w:val="24"/>
                <w:szCs w:val="24"/>
              </w:rPr>
              <w:t>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w:t>
            </w:r>
          </w:p>
        </w:tc>
      </w:tr>
    </w:tbl>
    <w:p w14:paraId="2B5027A2" w14:textId="5B1194C9" w:rsidR="009E6422" w:rsidRPr="006D45DC" w:rsidRDefault="009E6422" w:rsidP="0031149D">
      <w:pPr>
        <w:spacing w:after="0" w:line="240" w:lineRule="auto"/>
        <w:rPr>
          <w:rFonts w:ascii="Times New Roman" w:hAnsi="Times New Roman" w:cs="Times New Roman"/>
          <w:i/>
          <w:iCs/>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Data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w:t>
      </w:r>
      <w:r w:rsidRPr="006D45DC">
        <w:rPr>
          <w:rFonts w:ascii="Times New Roman" w:hAnsi="Times New Roman" w:cs="Times New Roman"/>
          <w:i/>
          <w:iCs/>
          <w:sz w:val="24"/>
          <w:szCs w:val="24"/>
        </w:rPr>
        <w:t>SPSS V</w:t>
      </w:r>
      <w:r w:rsidR="00C848C0" w:rsidRPr="00C848C0">
        <w:rPr>
          <w:rFonts w:ascii="Microsoft Himalaya" w:hAnsi="Microsoft Himalaya" w:cs="Times New Roman"/>
          <w:i/>
          <w:iCs/>
          <w:color w:val="7F7F7F" w:themeColor="text1" w:themeTint="80"/>
          <w:w w:val="1"/>
          <w:sz w:val="5"/>
          <w:szCs w:val="24"/>
        </w:rPr>
        <w:t>i</w:t>
      </w:r>
      <w:r w:rsidR="00C848C0">
        <w:rPr>
          <w:rFonts w:ascii="Times New Roman" w:hAnsi="Times New Roman" w:cs="Times New Roman"/>
          <w:i/>
          <w:iCs/>
          <w:sz w:val="24"/>
          <w:szCs w:val="24"/>
        </w:rPr>
        <w:t>e</w:t>
      </w:r>
      <w:r w:rsidRPr="006D45DC">
        <w:rPr>
          <w:rFonts w:ascii="Times New Roman" w:hAnsi="Times New Roman" w:cs="Times New Roman"/>
          <w:i/>
          <w:iCs/>
          <w:sz w:val="24"/>
          <w:szCs w:val="24"/>
        </w:rPr>
        <w:t>rsion 25</w:t>
      </w:r>
    </w:p>
    <w:p w14:paraId="3D0D47CB" w14:textId="30AA8CD5" w:rsidR="009E6422" w:rsidRPr="006D45DC" w:rsidRDefault="009E6422" w:rsidP="0083344D">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diatas,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rlihat bahwa nilai </w:t>
      </w:r>
      <w:r w:rsidRPr="006D45DC">
        <w:rPr>
          <w:rFonts w:ascii="Times New Roman" w:hAnsi="Times New Roman" w:cs="Times New Roman"/>
          <w:i/>
          <w:sz w:val="24"/>
          <w:szCs w:val="24"/>
        </w:rPr>
        <w:t>Cornbach’s Alpha</w:t>
      </w:r>
      <w:r w:rsidRPr="006D45DC">
        <w:rPr>
          <w:rFonts w:ascii="Times New Roman" w:hAnsi="Times New Roman" w:cs="Times New Roman"/>
          <w:sz w:val="24"/>
          <w:szCs w:val="24"/>
        </w:rPr>
        <w:t xml:space="preserve">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sar 0,936, dan nilai </w:t>
      </w:r>
      <w:r w:rsidRPr="006D45DC">
        <w:rPr>
          <w:rFonts w:ascii="Times New Roman" w:hAnsi="Times New Roman" w:cs="Times New Roman"/>
          <w:i/>
          <w:sz w:val="24"/>
          <w:szCs w:val="24"/>
        </w:rPr>
        <w:t xml:space="preserve">Cornbach’s Alpha </w:t>
      </w:r>
      <w:r w:rsidRPr="006D45DC">
        <w:rPr>
          <w:rFonts w:ascii="Times New Roman" w:hAnsi="Times New Roman" w:cs="Times New Roman"/>
          <w:sz w:val="24"/>
          <w:szCs w:val="24"/>
        </w:rPr>
        <w:t>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0,934. Hal ini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nunjukan bahwa nilai </w:t>
      </w:r>
      <w:r w:rsidRPr="006D45DC">
        <w:rPr>
          <w:rFonts w:ascii="Times New Roman" w:hAnsi="Times New Roman" w:cs="Times New Roman"/>
          <w:i/>
          <w:sz w:val="24"/>
          <w:szCs w:val="24"/>
        </w:rPr>
        <w:t xml:space="preserve">Cornbach’s Alpha </w:t>
      </w:r>
      <w:r w:rsidRPr="006D45DC">
        <w:rPr>
          <w:rFonts w:ascii="Times New Roman" w:hAnsi="Times New Roman" w:cs="Times New Roman"/>
          <w:sz w:val="24"/>
          <w:szCs w:val="24"/>
        </w:rPr>
        <w:t>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dan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&gt; 0,60 maka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dua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dalam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dapat dikatakan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w:t>
      </w:r>
    </w:p>
    <w:p w14:paraId="41881DB3" w14:textId="77777777" w:rsidR="002138E6" w:rsidRDefault="002138E6" w:rsidP="0031149D">
      <w:pPr>
        <w:spacing w:after="0" w:line="240" w:lineRule="auto"/>
        <w:jc w:val="both"/>
        <w:rPr>
          <w:rFonts w:ascii="Times New Roman" w:hAnsi="Times New Roman" w:cs="Times New Roman"/>
          <w:b/>
          <w:sz w:val="24"/>
          <w:szCs w:val="24"/>
        </w:rPr>
      </w:pPr>
    </w:p>
    <w:p w14:paraId="1DE82589" w14:textId="77777777" w:rsidR="009E6422" w:rsidRPr="006D45DC" w:rsidRDefault="009E6422"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Uji Normalitas Data</w:t>
      </w:r>
    </w:p>
    <w:p w14:paraId="6DF4B383" w14:textId="77777777" w:rsidR="009E6422" w:rsidRPr="006D45DC" w:rsidRDefault="009E6422" w:rsidP="0031149D">
      <w:pPr>
        <w:spacing w:after="0" w:line="240" w:lineRule="auto"/>
        <w:rPr>
          <w:rFonts w:ascii="Times New Roman" w:hAnsi="Times New Roman" w:cs="Times New Roman"/>
          <w:b/>
          <w:sz w:val="24"/>
          <w:szCs w:val="24"/>
        </w:rPr>
      </w:pPr>
      <w:r w:rsidRPr="006D45DC">
        <w:rPr>
          <w:rFonts w:ascii="Times New Roman" w:hAnsi="Times New Roman" w:cs="Times New Roman"/>
          <w:b/>
          <w:sz w:val="24"/>
          <w:szCs w:val="24"/>
        </w:rPr>
        <w:t>Analisis Normalitas Data</w:t>
      </w:r>
    </w:p>
    <w:p w14:paraId="5F979203" w14:textId="77777777" w:rsidR="009E6422" w:rsidRPr="006D45DC" w:rsidRDefault="009E6422" w:rsidP="0031149D">
      <w:pPr>
        <w:spacing w:after="0" w:line="240" w:lineRule="auto"/>
        <w:rPr>
          <w:rFonts w:ascii="Times New Roman" w:hAnsi="Times New Roman" w:cs="Times New Roman"/>
          <w:b/>
          <w:sz w:val="24"/>
          <w:szCs w:val="24"/>
        </w:rPr>
      </w:pPr>
      <w:r w:rsidRPr="006D45DC">
        <w:rPr>
          <w:rFonts w:ascii="Times New Roman" w:hAnsi="Times New Roman" w:cs="Times New Roman"/>
          <w:noProof/>
          <w:sz w:val="24"/>
          <w:szCs w:val="24"/>
        </w:rPr>
        <w:drawing>
          <wp:inline distT="0" distB="0" distL="0" distR="0" wp14:anchorId="34F91FC8" wp14:editId="544512DF">
            <wp:extent cx="5189517" cy="1270660"/>
            <wp:effectExtent l="0" t="0" r="0" b="5715"/>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4"/>
                    <a:stretch>
                      <a:fillRect/>
                    </a:stretch>
                  </pic:blipFill>
                  <pic:spPr>
                    <a:xfrm>
                      <a:off x="0" y="0"/>
                      <a:ext cx="5269811" cy="1290320"/>
                    </a:xfrm>
                    <a:prstGeom prst="rect">
                      <a:avLst/>
                    </a:prstGeom>
                  </pic:spPr>
                </pic:pic>
              </a:graphicData>
            </a:graphic>
          </wp:inline>
        </w:drawing>
      </w:r>
    </w:p>
    <w:p w14:paraId="54C96CCF" w14:textId="76603ECD" w:rsidR="009E6422" w:rsidRPr="006D45DC" w:rsidRDefault="009E6422" w:rsidP="0031149D">
      <w:pPr>
        <w:spacing w:after="0" w:line="240" w:lineRule="auto"/>
        <w:rPr>
          <w:rFonts w:ascii="Times New Roman" w:hAnsi="Times New Roman" w:cs="Times New Roman"/>
          <w:sz w:val="24"/>
          <w:szCs w:val="24"/>
        </w:rPr>
      </w:pPr>
      <w:r w:rsidRPr="006D45DC">
        <w:rPr>
          <w:rFonts w:ascii="Times New Roman" w:hAnsi="Times New Roman" w:cs="Times New Roman"/>
          <w:sz w:val="24"/>
          <w:szCs w:val="24"/>
        </w:rPr>
        <w:lastRenderedPageBreak/>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Data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SPSS V</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rsion 25</w:t>
      </w:r>
    </w:p>
    <w:p w14:paraId="4E60145E" w14:textId="1C33F1F5" w:rsidR="00CB4D98" w:rsidRPr="009F1F53" w:rsidRDefault="009E6422" w:rsidP="009F1F53">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t>Dari hasil uji normalitas yang dilakukan bahwa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tiap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miliki nilai </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xact Significant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 (2-tail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0,167, dan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0,19 dimana hal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nunjukan jika nilai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bih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dari nilai 0,05 dinyatakan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rdistribusi normal. Dimana hal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nunjukan 0,167 dan 0,19&gt;0,05 maka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mikian data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dinyatakan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rdistribusi normal.</w:t>
      </w:r>
    </w:p>
    <w:p w14:paraId="56FA4BD0" w14:textId="77777777" w:rsidR="00CB4D98" w:rsidRDefault="00CB4D98" w:rsidP="0031149D">
      <w:pPr>
        <w:spacing w:after="0" w:line="240" w:lineRule="auto"/>
        <w:jc w:val="both"/>
        <w:rPr>
          <w:rFonts w:ascii="Times New Roman" w:hAnsi="Times New Roman" w:cs="Times New Roman"/>
          <w:b/>
          <w:sz w:val="24"/>
          <w:szCs w:val="24"/>
        </w:rPr>
      </w:pPr>
    </w:p>
    <w:p w14:paraId="5B3B5974" w14:textId="682C7EDD" w:rsidR="009E6422" w:rsidRPr="006D45DC" w:rsidRDefault="009E6422"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Uji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lasi 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arman Rank</w:t>
      </w:r>
    </w:p>
    <w:p w14:paraId="0EE3B0C1" w14:textId="754CA96A" w:rsidR="009E6422" w:rsidRPr="006D45DC" w:rsidRDefault="009E6422"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Hasil Uji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lasi 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arman Rank</w:t>
      </w:r>
    </w:p>
    <w:p w14:paraId="50008805" w14:textId="77777777" w:rsidR="009E6422" w:rsidRPr="006D45DC" w:rsidRDefault="0083344D" w:rsidP="0031149D">
      <w:pPr>
        <w:pStyle w:val="ListParagraph"/>
        <w:spacing w:after="0" w:line="240" w:lineRule="auto"/>
        <w:ind w:left="0"/>
        <w:rPr>
          <w:rFonts w:ascii="Times New Roman" w:hAnsi="Times New Roman" w:cs="Times New Roman"/>
          <w:sz w:val="24"/>
          <w:szCs w:val="24"/>
        </w:rPr>
      </w:pPr>
      <w:r w:rsidRPr="00041811">
        <w:rPr>
          <w:rFonts w:ascii="Times New Roman" w:hAnsi="Times New Roman" w:cs="Times New Roman"/>
          <w:b/>
          <w:noProof/>
          <w:sz w:val="24"/>
          <w:szCs w:val="24"/>
        </w:rPr>
        <w:drawing>
          <wp:inline distT="0" distB="0" distL="0" distR="0" wp14:anchorId="78F1DF55" wp14:editId="7211B66A">
            <wp:extent cx="3790950" cy="19716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91483" cy="1971952"/>
                    </a:xfrm>
                    <a:prstGeom prst="rect">
                      <a:avLst/>
                    </a:prstGeom>
                  </pic:spPr>
                </pic:pic>
              </a:graphicData>
            </a:graphic>
          </wp:inline>
        </w:drawing>
      </w:r>
    </w:p>
    <w:p w14:paraId="3F6F1297" w14:textId="20BB526B" w:rsidR="009E6422" w:rsidRPr="006D45DC" w:rsidRDefault="009E6422" w:rsidP="0031149D">
      <w:pPr>
        <w:pStyle w:val="ListParagraph"/>
        <w:spacing w:after="0" w:line="240" w:lineRule="auto"/>
        <w:ind w:left="0"/>
        <w:rPr>
          <w:rFonts w:ascii="Times New Roman" w:hAnsi="Times New Roman" w:cs="Times New Roman"/>
          <w:i/>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program </w:t>
      </w:r>
      <w:r w:rsidRPr="006D45DC">
        <w:rPr>
          <w:rFonts w:ascii="Times New Roman" w:hAnsi="Times New Roman" w:cs="Times New Roman"/>
          <w:i/>
          <w:sz w:val="24"/>
          <w:szCs w:val="24"/>
        </w:rPr>
        <w:t>SPSS Statistic 25</w:t>
      </w:r>
    </w:p>
    <w:p w14:paraId="2328FE7A" w14:textId="5E053729" w:rsidR="00CB4D98" w:rsidRDefault="00851274" w:rsidP="00CB4D98">
      <w:pPr>
        <w:pStyle w:val="ListParagraph"/>
        <w:spacing w:after="0" w:line="240" w:lineRule="auto"/>
        <w:ind w:left="0" w:firstLine="426"/>
        <w:jc w:val="both"/>
        <w:rPr>
          <w:rFonts w:ascii="Times New Roman" w:hAnsi="Times New Roman" w:cs="Times New Roman"/>
          <w:sz w:val="24"/>
          <w:szCs w:val="24"/>
        </w:rPr>
      </w:pPr>
      <w:r w:rsidRPr="006D45DC">
        <w:rPr>
          <w:rFonts w:ascii="Times New Roman" w:hAnsi="Times New Roman" w:cs="Times New Roman"/>
          <w:sz w:val="24"/>
          <w:szCs w:val="24"/>
        </w:rPr>
        <w:t>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rhitungan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nggunakan SPSS Statistic 25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nghasilkan nilai signifikan 001&lt; 0,05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hingga dapat dikatakan bahwa data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lain itu, untuk nilai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lasi sp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arman rank antara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dan Akuntabilitas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nghasilkan angka ko</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fisi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kor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sar </w:t>
      </w:r>
      <w:r w:rsidRPr="006D45DC">
        <w:rPr>
          <w:rFonts w:ascii="Times New Roman" w:hAnsi="Times New Roman" w:cs="Times New Roman"/>
          <w:b/>
          <w:sz w:val="24"/>
          <w:szCs w:val="24"/>
        </w:rPr>
        <w:t>0,505</w:t>
      </w:r>
      <w:r w:rsidRPr="006D45DC">
        <w:rPr>
          <w:rFonts w:ascii="Times New Roman" w:hAnsi="Times New Roman" w:cs="Times New Roman"/>
          <w:sz w:val="24"/>
          <w:szCs w:val="24"/>
        </w:rPr>
        <w:t>. Dimana angka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nunjukan bahwa tingkat hubungan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rada diantara 0,40-0,599.</w:t>
      </w:r>
    </w:p>
    <w:p w14:paraId="76B75D11" w14:textId="77777777" w:rsidR="00CB4D98" w:rsidRPr="00CB4D98" w:rsidRDefault="00CB4D98" w:rsidP="00CB4D98">
      <w:pPr>
        <w:pStyle w:val="ListParagraph"/>
        <w:spacing w:after="0" w:line="240" w:lineRule="auto"/>
        <w:ind w:left="0" w:firstLine="426"/>
        <w:jc w:val="both"/>
        <w:rPr>
          <w:rFonts w:ascii="Times New Roman" w:hAnsi="Times New Roman" w:cs="Times New Roman"/>
          <w:sz w:val="24"/>
          <w:szCs w:val="24"/>
        </w:rPr>
      </w:pPr>
    </w:p>
    <w:p w14:paraId="737A51B4" w14:textId="13427808" w:rsidR="00CB4D98" w:rsidRDefault="00851274" w:rsidP="00CB4D98">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Uji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gr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si Lin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ar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rhana</w:t>
      </w:r>
    </w:p>
    <w:p w14:paraId="369D6266" w14:textId="1C29FC77" w:rsidR="00851274" w:rsidRPr="006D45DC" w:rsidRDefault="00851274" w:rsidP="00CB4D98">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Hasil Analisis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gr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si Lin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ar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rhana</w:t>
      </w:r>
    </w:p>
    <w:p w14:paraId="4ED4AE35" w14:textId="77777777" w:rsidR="00851274" w:rsidRPr="006D45DC" w:rsidRDefault="00851274" w:rsidP="006D45DC">
      <w:pPr>
        <w:pStyle w:val="ListParagraph"/>
        <w:spacing w:after="0" w:line="360" w:lineRule="auto"/>
        <w:ind w:left="0"/>
        <w:rPr>
          <w:rFonts w:ascii="Times New Roman" w:hAnsi="Times New Roman" w:cs="Times New Roman"/>
          <w:b/>
          <w:sz w:val="24"/>
          <w:szCs w:val="24"/>
        </w:rPr>
      </w:pPr>
      <w:r w:rsidRPr="006D45DC">
        <w:rPr>
          <w:rFonts w:ascii="Times New Roman" w:hAnsi="Times New Roman" w:cs="Times New Roman"/>
          <w:noProof/>
          <w:sz w:val="24"/>
          <w:szCs w:val="24"/>
        </w:rPr>
        <w:drawing>
          <wp:inline distT="0" distB="0" distL="0" distR="0" wp14:anchorId="2C8FE823" wp14:editId="27C94249">
            <wp:extent cx="5245853" cy="1258784"/>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6"/>
                    <a:stretch>
                      <a:fillRect/>
                    </a:stretch>
                  </pic:blipFill>
                  <pic:spPr>
                    <a:xfrm>
                      <a:off x="0" y="0"/>
                      <a:ext cx="5352365" cy="1284342"/>
                    </a:xfrm>
                    <a:prstGeom prst="rect">
                      <a:avLst/>
                    </a:prstGeom>
                  </pic:spPr>
                </pic:pic>
              </a:graphicData>
            </a:graphic>
          </wp:inline>
        </w:drawing>
      </w:r>
    </w:p>
    <w:p w14:paraId="502C0836" w14:textId="4BB69A3A" w:rsidR="00851274" w:rsidRPr="006D45DC" w:rsidRDefault="00851274" w:rsidP="006D45DC">
      <w:pPr>
        <w:pStyle w:val="ListParagraph"/>
        <w:spacing w:after="0" w:line="360" w:lineRule="auto"/>
        <w:ind w:left="0"/>
        <w:rPr>
          <w:rFonts w:ascii="Times New Roman" w:hAnsi="Times New Roman" w:cs="Times New Roman"/>
          <w:i/>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program </w:t>
      </w:r>
      <w:r w:rsidRPr="006D45DC">
        <w:rPr>
          <w:rFonts w:ascii="Times New Roman" w:hAnsi="Times New Roman" w:cs="Times New Roman"/>
          <w:i/>
          <w:sz w:val="24"/>
          <w:szCs w:val="24"/>
        </w:rPr>
        <w:t>SPSS V</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rsion 25</w:t>
      </w:r>
    </w:p>
    <w:p w14:paraId="4443DB1B" w14:textId="6544222F" w:rsidR="00851274" w:rsidRPr="006D45DC" w:rsidRDefault="00851274" w:rsidP="00CB4D98">
      <w:pPr>
        <w:pStyle w:val="ListParagraph"/>
        <w:tabs>
          <w:tab w:val="left" w:pos="284"/>
        </w:tabs>
        <w:spacing w:after="0" w:line="240" w:lineRule="auto"/>
        <w:ind w:left="0"/>
        <w:jc w:val="both"/>
        <w:rPr>
          <w:rFonts w:ascii="Times New Roman" w:hAnsi="Times New Roman" w:cs="Times New Roman"/>
          <w:sz w:val="24"/>
          <w:szCs w:val="24"/>
        </w:rPr>
      </w:pPr>
      <w:r w:rsidRPr="006D45DC">
        <w:rPr>
          <w:rFonts w:ascii="Times New Roman" w:hAnsi="Times New Roman" w:cs="Times New Roman"/>
          <w:sz w:val="24"/>
          <w:szCs w:val="24"/>
        </w:rPr>
        <w:lastRenderedPageBreak/>
        <w:tab/>
        <w:t>Dari hasil output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lolaan data diatas, maka dapat dik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tahui nilai konstanta (a)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rsar 10.986 dan nilai ko</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fisi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rminasi (b)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sar 1.222. </w:t>
      </w:r>
      <w:r w:rsidRPr="006D45DC">
        <w:rPr>
          <w:rFonts w:ascii="Times New Roman" w:hAnsi="Times New Roman" w:cs="Times New Roman"/>
          <w:sz w:val="24"/>
          <w:szCs w:val="24"/>
        </w:rPr>
        <w:lastRenderedPageBreak/>
        <w:t>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hingga dapat dik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tahui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rsamaan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 lin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ar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rhana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bagai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rikut:</w:t>
      </w:r>
    </w:p>
    <w:p w14:paraId="7A396C54" w14:textId="77777777" w:rsidR="00851274" w:rsidRPr="006D45DC" w:rsidRDefault="00851274" w:rsidP="00CB4D98">
      <w:pPr>
        <w:pStyle w:val="ListParagraph"/>
        <w:tabs>
          <w:tab w:val="left" w:pos="284"/>
        </w:tabs>
        <w:spacing w:after="0" w:line="240" w:lineRule="auto"/>
        <w:ind w:left="0"/>
        <w:jc w:val="center"/>
        <w:rPr>
          <w:rFonts w:ascii="Times New Roman" w:hAnsi="Times New Roman" w:cs="Times New Roman"/>
          <w:sz w:val="24"/>
          <w:szCs w:val="24"/>
        </w:rPr>
      </w:pPr>
      <w:r w:rsidRPr="006D45DC">
        <w:rPr>
          <w:rFonts w:ascii="Times New Roman" w:hAnsi="Times New Roman" w:cs="Times New Roman"/>
          <w:sz w:val="24"/>
          <w:szCs w:val="24"/>
        </w:rPr>
        <w:t>Y = 10,986 + 1,222X</w:t>
      </w:r>
    </w:p>
    <w:p w14:paraId="07FDC456" w14:textId="0CAD89D9" w:rsidR="00851274" w:rsidRPr="006D45DC" w:rsidRDefault="00851274" w:rsidP="00CB4D98">
      <w:pPr>
        <w:pStyle w:val="ListParagraph"/>
        <w:tabs>
          <w:tab w:val="left" w:pos="284"/>
        </w:tabs>
        <w:spacing w:after="0" w:line="240" w:lineRule="auto"/>
        <w:ind w:left="0"/>
        <w:rPr>
          <w:rFonts w:ascii="Times New Roman" w:hAnsi="Times New Roman" w:cs="Times New Roman"/>
          <w:sz w:val="24"/>
          <w:szCs w:val="24"/>
        </w:rPr>
      </w:pPr>
      <w:r w:rsidRPr="006D45DC">
        <w:rPr>
          <w:rFonts w:ascii="Times New Roman" w:hAnsi="Times New Roman" w:cs="Times New Roman"/>
          <w:sz w:val="24"/>
          <w:szCs w:val="24"/>
        </w:rPr>
        <w:t>Dari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rsamaan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but dapat diartikan:</w:t>
      </w:r>
    </w:p>
    <w:p w14:paraId="2D61C76C" w14:textId="293F13C7" w:rsidR="00851274" w:rsidRPr="006D45DC" w:rsidRDefault="00851274" w:rsidP="00CB4D98">
      <w:pPr>
        <w:pStyle w:val="ListParagraph"/>
        <w:numPr>
          <w:ilvl w:val="0"/>
          <w:numId w:val="2"/>
        </w:numPr>
        <w:spacing w:after="0" w:line="240" w:lineRule="auto"/>
        <w:ind w:left="284" w:hanging="284"/>
        <w:jc w:val="both"/>
        <w:rPr>
          <w:rFonts w:ascii="Times New Roman" w:hAnsi="Times New Roman" w:cs="Times New Roman"/>
          <w:sz w:val="24"/>
          <w:szCs w:val="24"/>
        </w:rPr>
      </w:pPr>
      <w:r w:rsidRPr="006D45DC">
        <w:rPr>
          <w:rFonts w:ascii="Times New Roman" w:hAnsi="Times New Roman" w:cs="Times New Roman"/>
          <w:sz w:val="24"/>
          <w:szCs w:val="24"/>
        </w:rPr>
        <w:t>Jika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0, maka nilai untuk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instnasi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adalah 10,986.</w:t>
      </w:r>
    </w:p>
    <w:p w14:paraId="1B2C4C35" w14:textId="437F53FF" w:rsidR="00851274" w:rsidRPr="006D45DC" w:rsidRDefault="00851274" w:rsidP="00CB4D98">
      <w:pPr>
        <w:pStyle w:val="ListParagraph"/>
        <w:numPr>
          <w:ilvl w:val="0"/>
          <w:numId w:val="2"/>
        </w:numPr>
        <w:spacing w:after="0" w:line="240" w:lineRule="auto"/>
        <w:ind w:left="284" w:hanging="284"/>
        <w:jc w:val="both"/>
        <w:rPr>
          <w:rFonts w:ascii="Times New Roman" w:hAnsi="Times New Roman" w:cs="Times New Roman"/>
          <w:sz w:val="24"/>
          <w:szCs w:val="24"/>
        </w:rPr>
      </w:pPr>
      <w:r w:rsidRPr="006D45DC">
        <w:rPr>
          <w:rFonts w:ascii="Times New Roman" w:hAnsi="Times New Roman" w:cs="Times New Roman"/>
          <w:sz w:val="24"/>
          <w:szCs w:val="24"/>
        </w:rPr>
        <w:t>Jika nilai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rtambah 1, maka nilai untuk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akan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rtambah 1,222.</w:t>
      </w:r>
    </w:p>
    <w:p w14:paraId="0D745C28" w14:textId="4A1170E7" w:rsidR="0083344D" w:rsidRPr="0083344D" w:rsidRDefault="00851274" w:rsidP="00CB4D98">
      <w:pPr>
        <w:pStyle w:val="ListParagraph"/>
        <w:tabs>
          <w:tab w:val="left" w:pos="284"/>
        </w:tabs>
        <w:spacing w:after="0" w:line="240" w:lineRule="auto"/>
        <w:ind w:left="0"/>
        <w:jc w:val="both"/>
        <w:rPr>
          <w:rFonts w:ascii="Times New Roman" w:hAnsi="Times New Roman" w:cs="Times New Roman"/>
          <w:sz w:val="24"/>
          <w:szCs w:val="24"/>
        </w:rPr>
      </w:pPr>
      <w:r w:rsidRPr="006D45DC">
        <w:rPr>
          <w:rFonts w:ascii="Times New Roman" w:hAnsi="Times New Roman" w:cs="Times New Roman"/>
          <w:sz w:val="24"/>
          <w:szCs w:val="24"/>
        </w:rPr>
        <w:t>Kar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 ko</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fisi</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rsifat positif, maka dapat disimpulkan bahwa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(X)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ngaruh positif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akumulasi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(Y),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rarti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makin baik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maka akan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makin baik pula akuntabili</w:t>
      </w:r>
      <w:r w:rsidR="0083344D">
        <w:rPr>
          <w:rFonts w:ascii="Times New Roman" w:hAnsi="Times New Roman" w:cs="Times New Roman"/>
          <w:sz w:val="24"/>
          <w:szCs w:val="24"/>
        </w:rPr>
        <w:t>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83344D">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83344D">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83344D">
        <w:rPr>
          <w:rFonts w:ascii="Times New Roman" w:hAnsi="Times New Roman" w:cs="Times New Roman"/>
          <w:sz w:val="24"/>
          <w:szCs w:val="24"/>
        </w:rPr>
        <w:t>rintah.</w:t>
      </w:r>
    </w:p>
    <w:p w14:paraId="44002846" w14:textId="77777777" w:rsidR="00CB4D98" w:rsidRDefault="00851274"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 xml:space="preserve"> </w:t>
      </w:r>
    </w:p>
    <w:p w14:paraId="5515D2AE" w14:textId="77777777" w:rsidR="00851274" w:rsidRPr="006D45DC" w:rsidRDefault="00851274"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Uji t</w:t>
      </w:r>
    </w:p>
    <w:p w14:paraId="41404177" w14:textId="77777777" w:rsidR="00851274" w:rsidRPr="006D45DC" w:rsidRDefault="00851274"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b/>
          <w:sz w:val="24"/>
          <w:szCs w:val="24"/>
        </w:rPr>
        <w:t>Hasil Uji t</w:t>
      </w:r>
    </w:p>
    <w:p w14:paraId="591C4D6B" w14:textId="77777777" w:rsidR="00851274" w:rsidRPr="006D45DC" w:rsidRDefault="00851274" w:rsidP="0031149D">
      <w:pPr>
        <w:pStyle w:val="ListParagraph"/>
        <w:spacing w:after="0" w:line="240" w:lineRule="auto"/>
        <w:ind w:left="0"/>
        <w:rPr>
          <w:rFonts w:ascii="Times New Roman" w:hAnsi="Times New Roman" w:cs="Times New Roman"/>
          <w:b/>
          <w:sz w:val="24"/>
          <w:szCs w:val="24"/>
        </w:rPr>
      </w:pPr>
      <w:r w:rsidRPr="006D45DC">
        <w:rPr>
          <w:rFonts w:ascii="Times New Roman" w:hAnsi="Times New Roman" w:cs="Times New Roman"/>
          <w:noProof/>
          <w:sz w:val="24"/>
          <w:szCs w:val="24"/>
        </w:rPr>
        <w:drawing>
          <wp:inline distT="0" distB="0" distL="0" distR="0" wp14:anchorId="6F00AD81" wp14:editId="080D168B">
            <wp:extent cx="5161427" cy="1294410"/>
            <wp:effectExtent l="0" t="0" r="1270" b="127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stretch>
                      <a:fillRect/>
                    </a:stretch>
                  </pic:blipFill>
                  <pic:spPr>
                    <a:xfrm>
                      <a:off x="0" y="0"/>
                      <a:ext cx="5662741" cy="1420132"/>
                    </a:xfrm>
                    <a:prstGeom prst="rect">
                      <a:avLst/>
                    </a:prstGeom>
                  </pic:spPr>
                </pic:pic>
              </a:graphicData>
            </a:graphic>
          </wp:inline>
        </w:drawing>
      </w:r>
    </w:p>
    <w:p w14:paraId="2DD2DDE2" w14:textId="64166D92" w:rsidR="00851274" w:rsidRPr="006D45DC" w:rsidRDefault="00851274" w:rsidP="0031149D">
      <w:pPr>
        <w:pStyle w:val="ListParagraph"/>
        <w:spacing w:after="0" w:line="240" w:lineRule="auto"/>
        <w:ind w:left="0"/>
        <w:rPr>
          <w:rFonts w:ascii="Times New Roman" w:hAnsi="Times New Roman" w:cs="Times New Roman"/>
          <w:i/>
          <w:sz w:val="24"/>
          <w:szCs w:val="24"/>
        </w:rPr>
      </w:pPr>
      <w:r w:rsidRPr="006D45DC">
        <w:rPr>
          <w:rFonts w:ascii="Times New Roman" w:hAnsi="Times New Roman" w:cs="Times New Roman"/>
          <w:sz w:val="24"/>
          <w:szCs w:val="24"/>
        </w:rPr>
        <w:t>Sumb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Diolah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ngan program </w:t>
      </w:r>
      <w:r w:rsidRPr="006D45DC">
        <w:rPr>
          <w:rFonts w:ascii="Times New Roman" w:hAnsi="Times New Roman" w:cs="Times New Roman"/>
          <w:i/>
          <w:sz w:val="24"/>
          <w:szCs w:val="24"/>
        </w:rPr>
        <w:t>SPSS V</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rsion 25</w:t>
      </w:r>
    </w:p>
    <w:p w14:paraId="0D97030B" w14:textId="77777777" w:rsidR="00967D05" w:rsidRDefault="00967D05" w:rsidP="0031149D">
      <w:pPr>
        <w:spacing w:after="0" w:line="240" w:lineRule="auto"/>
        <w:jc w:val="both"/>
        <w:rPr>
          <w:rFonts w:ascii="Times New Roman" w:hAnsi="Times New Roman" w:cs="Times New Roman"/>
          <w:b/>
          <w:sz w:val="24"/>
          <w:szCs w:val="24"/>
        </w:rPr>
      </w:pPr>
    </w:p>
    <w:p w14:paraId="755C6B99" w14:textId="3FE9071B" w:rsidR="00851274" w:rsidRPr="006D45DC" w:rsidRDefault="00851274" w:rsidP="0031149D">
      <w:pPr>
        <w:spacing w:after="0" w:line="240" w:lineRule="auto"/>
        <w:jc w:val="both"/>
        <w:rPr>
          <w:rFonts w:ascii="Times New Roman" w:hAnsi="Times New Roman" w:cs="Times New Roman"/>
          <w:sz w:val="24"/>
          <w:szCs w:val="24"/>
        </w:rPr>
      </w:pPr>
      <w:r w:rsidRPr="006D45DC">
        <w:rPr>
          <w:rFonts w:ascii="Times New Roman" w:hAnsi="Times New Roman" w:cs="Times New Roman"/>
          <w:b/>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w:t>
      </w:r>
      <w:r w:rsidR="00540597" w:rsidRPr="006D45DC">
        <w:rPr>
          <w:rFonts w:ascii="Times New Roman" w:hAnsi="Times New Roman" w:cs="Times New Roman"/>
          <w:b/>
          <w:sz w:val="24"/>
          <w:szCs w:val="24"/>
        </w:rPr>
        <w:t>k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00540597" w:rsidRPr="006D45DC">
        <w:rPr>
          <w:rFonts w:ascii="Times New Roman" w:hAnsi="Times New Roman" w:cs="Times New Roman"/>
          <w:b/>
          <w:sz w:val="24"/>
          <w:szCs w:val="24"/>
        </w:rPr>
        <w:t>ning Kota Bandung</w:t>
      </w:r>
    </w:p>
    <w:p w14:paraId="7598CC08" w14:textId="26137043" w:rsidR="00851274" w:rsidRPr="006D45DC" w:rsidRDefault="00851274" w:rsidP="0031149D">
      <w:pPr>
        <w:pStyle w:val="ListParagraph"/>
        <w:spacing w:after="0" w:line="240" w:lineRule="auto"/>
        <w:ind w:left="0" w:firstLine="426"/>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hasil IBM Statistic SPSS v</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rsi 25 dapat dilihat t-hitung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rbasis akrual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4,526,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hingga 4,526 &gt; 1,690 (t</w:t>
      </w:r>
      <w:r w:rsidRPr="006D45DC">
        <w:rPr>
          <w:rFonts w:ascii="Times New Roman" w:hAnsi="Times New Roman" w:cs="Times New Roman"/>
          <w:sz w:val="24"/>
          <w:szCs w:val="24"/>
          <w:vertAlign w:val="subscript"/>
        </w:rPr>
        <w:t>hitung</w:t>
      </w:r>
      <w:r w:rsidRPr="006D45DC">
        <w:rPr>
          <w:rFonts w:ascii="Times New Roman" w:hAnsi="Times New Roman" w:cs="Times New Roman"/>
          <w:sz w:val="24"/>
          <w:szCs w:val="24"/>
        </w:rPr>
        <w:t xml:space="preserve"> &gt; t</w:t>
      </w:r>
      <w:r w:rsidRPr="006D45DC">
        <w:rPr>
          <w:rFonts w:ascii="Times New Roman" w:hAnsi="Times New Roman" w:cs="Times New Roman"/>
          <w:sz w:val="24"/>
          <w:szCs w:val="24"/>
          <w:vertAlign w:val="subscript"/>
        </w:rPr>
        <w:t>tab</w:t>
      </w:r>
      <w:r w:rsidR="00C848C0" w:rsidRPr="00C848C0">
        <w:rPr>
          <w:rFonts w:ascii="Microsoft Himalaya" w:hAnsi="Microsoft Himalaya" w:cs="Times New Roman"/>
          <w:color w:val="7F7F7F" w:themeColor="text1" w:themeTint="80"/>
          <w:w w:val="1"/>
          <w:sz w:val="5"/>
          <w:szCs w:val="24"/>
          <w:vertAlign w:val="subscript"/>
        </w:rPr>
        <w:t>i</w:t>
      </w:r>
      <w:r w:rsidR="00C848C0">
        <w:rPr>
          <w:rFonts w:ascii="Times New Roman" w:hAnsi="Times New Roman" w:cs="Times New Roman"/>
          <w:sz w:val="24"/>
          <w:szCs w:val="24"/>
          <w:vertAlign w:val="subscript"/>
        </w:rPr>
        <w:t>e</w:t>
      </w:r>
      <w:r w:rsidRPr="006D45DC">
        <w:rPr>
          <w:rFonts w:ascii="Times New Roman" w:hAnsi="Times New Roman" w:cs="Times New Roman"/>
          <w:sz w:val="24"/>
          <w:szCs w:val="24"/>
          <w:vertAlign w:val="subscript"/>
        </w:rPr>
        <w:t>l</w:t>
      </w:r>
      <w:r w:rsidRPr="006D45DC">
        <w:rPr>
          <w:rFonts w:ascii="Times New Roman" w:hAnsi="Times New Roman" w:cs="Times New Roman"/>
          <w:sz w:val="24"/>
          <w:szCs w:val="24"/>
        </w:rPr>
        <w:t>), dan nilai signifikansi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000 &lt; 0,05(α),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hingga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suai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krit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nguji hipot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sis satu pihak dapat disimpilkan bahwa Ha dit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rima dan Ho ditolak, artinya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cara parsial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rbasis akrual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milki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ngaruh positif dan signifikan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w:t>
      </w:r>
    </w:p>
    <w:p w14:paraId="01D84E10" w14:textId="77777777" w:rsidR="00851274" w:rsidRPr="006D45DC" w:rsidRDefault="00851274" w:rsidP="006D45DC">
      <w:pPr>
        <w:pStyle w:val="ListParagraph"/>
        <w:spacing w:after="0" w:line="360" w:lineRule="auto"/>
        <w:ind w:left="0" w:firstLine="426"/>
        <w:jc w:val="both"/>
        <w:rPr>
          <w:rFonts w:ascii="Times New Roman" w:hAnsi="Times New Roman" w:cs="Times New Roman"/>
          <w:sz w:val="24"/>
          <w:szCs w:val="24"/>
        </w:rPr>
      </w:pPr>
    </w:p>
    <w:p w14:paraId="623778BA" w14:textId="77777777" w:rsidR="00540597" w:rsidRPr="006D45DC" w:rsidRDefault="00540597" w:rsidP="006D45DC">
      <w:pPr>
        <w:pStyle w:val="ListParagraph"/>
        <w:spacing w:after="0" w:line="360" w:lineRule="auto"/>
        <w:ind w:left="0" w:firstLine="426"/>
        <w:jc w:val="both"/>
        <w:rPr>
          <w:rFonts w:ascii="Times New Roman" w:hAnsi="Times New Roman" w:cs="Times New Roman"/>
          <w:sz w:val="24"/>
          <w:szCs w:val="24"/>
        </w:rPr>
      </w:pPr>
      <w:r w:rsidRPr="006D45DC">
        <w:rPr>
          <w:rFonts w:ascii="Times New Roman" w:hAnsi="Times New Roman" w:cs="Times New Roman"/>
          <w:noProof/>
          <w:sz w:val="24"/>
          <w:szCs w:val="24"/>
        </w:rPr>
        <w:drawing>
          <wp:inline distT="0" distB="0" distL="0" distR="0" wp14:anchorId="79267C87" wp14:editId="5484436C">
            <wp:extent cx="4001261" cy="950026"/>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a:fillRect/>
                    </a:stretch>
                  </pic:blipFill>
                  <pic:spPr>
                    <a:xfrm>
                      <a:off x="0" y="0"/>
                      <a:ext cx="4080127" cy="968751"/>
                    </a:xfrm>
                    <a:prstGeom prst="rect">
                      <a:avLst/>
                    </a:prstGeom>
                  </pic:spPr>
                </pic:pic>
              </a:graphicData>
            </a:graphic>
          </wp:inline>
        </w:drawing>
      </w:r>
    </w:p>
    <w:p w14:paraId="051F6B44" w14:textId="2521720D" w:rsidR="00540597" w:rsidRPr="006D45DC" w:rsidRDefault="00540597" w:rsidP="006D45DC">
      <w:pPr>
        <w:pStyle w:val="ListParagraph"/>
        <w:spacing w:after="0" w:line="360" w:lineRule="auto"/>
        <w:ind w:left="1866" w:firstLine="294"/>
        <w:rPr>
          <w:rFonts w:ascii="Times New Roman" w:hAnsi="Times New Roman" w:cs="Times New Roman"/>
          <w:sz w:val="24"/>
          <w:szCs w:val="24"/>
        </w:rPr>
      </w:pPr>
      <w:r w:rsidRPr="006D45DC">
        <w:rPr>
          <w:rFonts w:ascii="Times New Roman" w:hAnsi="Times New Roman" w:cs="Times New Roman"/>
          <w:sz w:val="24"/>
          <w:szCs w:val="24"/>
        </w:rPr>
        <w:t>0</w:t>
      </w:r>
      <w:r w:rsidRPr="006D45DC">
        <w:rPr>
          <w:rFonts w:ascii="Times New Roman" w:hAnsi="Times New Roman" w:cs="Times New Roman"/>
          <w:sz w:val="24"/>
          <w:szCs w:val="24"/>
        </w:rPr>
        <w:tab/>
        <w:t>ttab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thitung</w:t>
      </w:r>
    </w:p>
    <w:p w14:paraId="2162C534" w14:textId="77777777" w:rsidR="00CB4D98" w:rsidRPr="009F1F53" w:rsidRDefault="00540597" w:rsidP="009F1F53">
      <w:pPr>
        <w:pStyle w:val="ListParagraph"/>
        <w:spacing w:after="0" w:line="360" w:lineRule="auto"/>
        <w:ind w:left="284" w:hanging="426"/>
        <w:rPr>
          <w:rFonts w:ascii="Times New Roman" w:hAnsi="Times New Roman" w:cs="Times New Roman"/>
          <w:sz w:val="24"/>
          <w:szCs w:val="24"/>
        </w:rPr>
      </w:pPr>
      <w:r w:rsidRPr="006D45DC">
        <w:rPr>
          <w:rFonts w:ascii="Times New Roman" w:hAnsi="Times New Roman" w:cs="Times New Roman"/>
          <w:sz w:val="24"/>
          <w:szCs w:val="24"/>
        </w:rPr>
        <w:tab/>
      </w:r>
      <w:r w:rsidRPr="006D45DC">
        <w:rPr>
          <w:rFonts w:ascii="Times New Roman" w:hAnsi="Times New Roman" w:cs="Times New Roman"/>
          <w:sz w:val="24"/>
          <w:szCs w:val="24"/>
        </w:rPr>
        <w:tab/>
      </w:r>
      <w:r w:rsidRPr="006D45DC">
        <w:rPr>
          <w:rFonts w:ascii="Times New Roman" w:hAnsi="Times New Roman" w:cs="Times New Roman"/>
          <w:sz w:val="24"/>
          <w:szCs w:val="24"/>
        </w:rPr>
        <w:tab/>
        <w:t xml:space="preserve">                 </w:t>
      </w:r>
      <w:r w:rsidRPr="006D45DC">
        <w:rPr>
          <w:rFonts w:ascii="Times New Roman" w:hAnsi="Times New Roman" w:cs="Times New Roman"/>
          <w:sz w:val="24"/>
          <w:szCs w:val="24"/>
        </w:rPr>
        <w:tab/>
        <w:t>1,690     4,526</w:t>
      </w:r>
    </w:p>
    <w:p w14:paraId="653429E4" w14:textId="062EBB65" w:rsidR="0083344D" w:rsidRDefault="00540597" w:rsidP="00CB4D98">
      <w:pPr>
        <w:pStyle w:val="ListParagraph"/>
        <w:spacing w:after="0" w:line="240" w:lineRule="auto"/>
        <w:ind w:left="0"/>
        <w:jc w:val="center"/>
        <w:rPr>
          <w:rFonts w:ascii="Times New Roman" w:hAnsi="Times New Roman" w:cs="Times New Roman"/>
          <w:b/>
          <w:sz w:val="24"/>
          <w:szCs w:val="24"/>
        </w:rPr>
      </w:pPr>
      <w:r w:rsidRPr="006D45DC">
        <w:rPr>
          <w:rFonts w:ascii="Times New Roman" w:hAnsi="Times New Roman" w:cs="Times New Roman"/>
          <w:b/>
          <w:sz w:val="24"/>
          <w:szCs w:val="24"/>
        </w:rPr>
        <w:lastRenderedPageBreak/>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MBAHASAN</w:t>
      </w:r>
    </w:p>
    <w:p w14:paraId="1D37ED0B" w14:textId="50C595AD" w:rsidR="00540597" w:rsidRPr="006D45DC" w:rsidRDefault="00540597" w:rsidP="00CB4D98">
      <w:pPr>
        <w:spacing w:after="0" w:line="240" w:lineRule="auto"/>
        <w:ind w:left="709" w:right="49" w:hanging="709"/>
        <w:rPr>
          <w:rFonts w:ascii="Times New Roman" w:hAnsi="Times New Roman" w:cs="Times New Roman"/>
          <w:b/>
          <w:sz w:val="24"/>
          <w:szCs w:val="24"/>
        </w:rPr>
      </w:pPr>
      <w:r w:rsidRPr="006D45DC">
        <w:rPr>
          <w:rFonts w:ascii="Times New Roman" w:hAnsi="Times New Roman" w:cs="Times New Roman"/>
          <w:b/>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Publik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ning Kota Bandung.</w:t>
      </w:r>
    </w:p>
    <w:p w14:paraId="058D70FA" w14:textId="004895DD" w:rsidR="00540597" w:rsidRPr="006D45DC" w:rsidRDefault="00540597" w:rsidP="0031149D">
      <w:pPr>
        <w:spacing w:after="0" w:line="240" w:lineRule="auto"/>
        <w:ind w:right="49" w:firstLine="589"/>
        <w:jc w:val="both"/>
        <w:rPr>
          <w:rFonts w:ascii="Times New Roman" w:hAnsi="Times New Roman" w:cs="Times New Roman"/>
          <w:sz w:val="24"/>
          <w:szCs w:val="24"/>
        </w:rPr>
      </w:pPr>
      <w:r w:rsidRPr="006D45DC">
        <w:rPr>
          <w:rFonts w:ascii="Times New Roman" w:hAnsi="Times New Roman" w:cs="Times New Roman"/>
          <w:sz w:val="24"/>
          <w:szCs w:val="24"/>
        </w:rPr>
        <w:t>PDAM adalah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rusahaan da</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rah air minum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rupakan salah satu unit usaha milik da</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rah, yang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rg</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rak dalam distribusi air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rsih bagi masyarakat umum. PDAM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rdapat dis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tiap provinsi, kabupat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dan kota di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luruh Indon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sia.</w:t>
      </w:r>
    </w:p>
    <w:p w14:paraId="1E33E038" w14:textId="552DE988" w:rsidR="00540597" w:rsidRPr="006D45DC" w:rsidRDefault="00540597" w:rsidP="0031149D">
      <w:pPr>
        <w:spacing w:after="0" w:line="240" w:lineRule="auto"/>
        <w:ind w:right="49" w:firstLine="589"/>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ku</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pada 37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ndapat tanggapan dari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dimana 62,2%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tuju, 35,1%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tral, 0,3%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tidak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tuju, 0,3%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sangat tidak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tuju, hingga dapat disimpulkan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tuju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w:t>
      </w:r>
    </w:p>
    <w:p w14:paraId="472D7D10" w14:textId="19B86077" w:rsidR="00540597" w:rsidRPr="002064D2" w:rsidRDefault="00540597" w:rsidP="0083344D">
      <w:pPr>
        <w:spacing w:after="0" w:line="240" w:lineRule="auto"/>
        <w:ind w:right="49" w:firstLine="589"/>
        <w:jc w:val="both"/>
        <w:rPr>
          <w:rFonts w:ascii="Times New Roman" w:hAnsi="Times New Roman" w:cs="Times New Roman"/>
          <w:sz w:val="24"/>
          <w:szCs w:val="24"/>
        </w:rPr>
      </w:pPr>
      <w:r w:rsidRPr="006D45DC">
        <w:rPr>
          <w:rFonts w:ascii="Times New Roman" w:hAnsi="Times New Roman" w:cs="Times New Roman"/>
          <w:sz w:val="24"/>
          <w:szCs w:val="24"/>
        </w:rPr>
        <w:t>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lain itu total skor dari 8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pada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X) yaitu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1,059. Maka dapat disimpulkan bahwa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suai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tiap-tiap indikator. Kar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 dapat dilihat dari hasil garis kontin</w:t>
      </w:r>
      <w:r w:rsidR="002064D2">
        <w:rPr>
          <w:rFonts w:ascii="Times New Roman" w:hAnsi="Times New Roman" w:cs="Times New Roman"/>
          <w:sz w:val="24"/>
          <w:szCs w:val="24"/>
        </w:rPr>
        <w:t>um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2064D2">
        <w:rPr>
          <w:rFonts w:ascii="Times New Roman" w:hAnsi="Times New Roman" w:cs="Times New Roman"/>
          <w:sz w:val="24"/>
          <w:szCs w:val="24"/>
        </w:rPr>
        <w:t>rada pada kat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2064D2">
        <w:rPr>
          <w:rFonts w:ascii="Times New Roman" w:hAnsi="Times New Roman" w:cs="Times New Roman"/>
          <w:sz w:val="24"/>
          <w:szCs w:val="24"/>
        </w:rPr>
        <w:t>gori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002064D2">
        <w:rPr>
          <w:rFonts w:ascii="Times New Roman" w:hAnsi="Times New Roman" w:cs="Times New Roman"/>
          <w:sz w:val="24"/>
          <w:szCs w:val="24"/>
        </w:rPr>
        <w:t>dang.</w:t>
      </w:r>
    </w:p>
    <w:p w14:paraId="3723BBE9" w14:textId="77777777" w:rsidR="0083344D" w:rsidRDefault="0083344D" w:rsidP="0031149D">
      <w:pPr>
        <w:spacing w:after="0" w:line="240" w:lineRule="auto"/>
        <w:jc w:val="both"/>
        <w:rPr>
          <w:rFonts w:ascii="Times New Roman" w:hAnsi="Times New Roman" w:cs="Times New Roman"/>
          <w:b/>
          <w:sz w:val="24"/>
          <w:szCs w:val="24"/>
        </w:rPr>
      </w:pPr>
    </w:p>
    <w:p w14:paraId="70EC9F1A" w14:textId="32E5FB8E" w:rsidR="00540597" w:rsidRPr="006D45DC" w:rsidRDefault="00540597" w:rsidP="0031149D">
      <w:pPr>
        <w:spacing w:after="0" w:line="240" w:lineRule="auto"/>
        <w:jc w:val="both"/>
        <w:rPr>
          <w:rFonts w:ascii="Times New Roman" w:hAnsi="Times New Roman" w:cs="Times New Roman"/>
          <w:b/>
          <w:sz w:val="24"/>
          <w:szCs w:val="24"/>
        </w:rPr>
      </w:pPr>
      <w:r w:rsidRPr="006D45DC">
        <w:rPr>
          <w:rFonts w:ascii="Times New Roman" w:hAnsi="Times New Roman" w:cs="Times New Roman"/>
          <w:b/>
          <w:sz w:val="24"/>
          <w:szCs w:val="24"/>
        </w:rPr>
        <w:t>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rintah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ning Kota Bandung.</w:t>
      </w:r>
    </w:p>
    <w:p w14:paraId="40A090E5" w14:textId="1FD4EBEE" w:rsidR="00540597" w:rsidRPr="006D45DC" w:rsidRDefault="00540597" w:rsidP="0083344D">
      <w:pPr>
        <w:pStyle w:val="ListParagraph"/>
        <w:spacing w:after="0" w:line="240" w:lineRule="auto"/>
        <w:ind w:left="0" w:firstLine="691"/>
        <w:jc w:val="both"/>
        <w:rPr>
          <w:rFonts w:ascii="Times New Roman" w:hAnsi="Times New Roman" w:cs="Times New Roman"/>
          <w:sz w:val="24"/>
          <w:szCs w:val="24"/>
        </w:rPr>
      </w:pP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rdasarkan 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ny</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baran ku</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pada 37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maka dip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rol</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h informasi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0,34% 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spond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tral, dan 69,63%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njawab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 hingga dapat disimpulkan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tuju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w:t>
      </w:r>
    </w:p>
    <w:p w14:paraId="6AE3831F" w14:textId="42A3F9B4" w:rsidR="00540597" w:rsidRPr="006D45DC" w:rsidRDefault="00540597" w:rsidP="0083344D">
      <w:pPr>
        <w:spacing w:after="0" w:line="240" w:lineRule="auto"/>
        <w:ind w:left="142" w:right="49" w:firstLine="589"/>
        <w:jc w:val="both"/>
        <w:rPr>
          <w:rFonts w:ascii="Times New Roman" w:hAnsi="Times New Roman" w:cs="Times New Roman"/>
          <w:sz w:val="24"/>
          <w:szCs w:val="24"/>
        </w:rPr>
      </w:pPr>
      <w:r w:rsidRPr="006D45DC">
        <w:rPr>
          <w:rFonts w:ascii="Times New Roman" w:hAnsi="Times New Roman" w:cs="Times New Roman"/>
          <w:sz w:val="24"/>
          <w:szCs w:val="24"/>
        </w:rPr>
        <w:t>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lain itu skor dari 4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rnyataan pada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(Variab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 Y) yaitu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sar 547. Maka dapat disimpulkan bahwa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ning Kota Bandung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suai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tiap-tiap indikator. Kar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 dapat dilihat dari hasil garis kontinum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rada pada kat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gori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dang.</w:t>
      </w:r>
    </w:p>
    <w:p w14:paraId="352A259D" w14:textId="77777777" w:rsidR="0083344D" w:rsidRDefault="0083344D" w:rsidP="0031149D">
      <w:pPr>
        <w:pStyle w:val="ListParagraph"/>
        <w:spacing w:after="0" w:line="240" w:lineRule="auto"/>
        <w:ind w:left="0"/>
        <w:jc w:val="both"/>
        <w:rPr>
          <w:rFonts w:ascii="Times New Roman" w:hAnsi="Times New Roman" w:cs="Times New Roman"/>
          <w:b/>
          <w:sz w:val="24"/>
          <w:szCs w:val="24"/>
        </w:rPr>
      </w:pPr>
    </w:p>
    <w:p w14:paraId="2CF1BA7F" w14:textId="50D3FF4C" w:rsidR="00540597" w:rsidRPr="006D45DC" w:rsidRDefault="00540597" w:rsidP="0031149D">
      <w:pPr>
        <w:pStyle w:val="ListParagraph"/>
        <w:spacing w:after="0" w:line="240" w:lineRule="auto"/>
        <w:ind w:left="0"/>
        <w:jc w:val="both"/>
        <w:rPr>
          <w:rFonts w:ascii="Times New Roman" w:hAnsi="Times New Roman" w:cs="Times New Roman"/>
          <w:b/>
          <w:sz w:val="24"/>
          <w:szCs w:val="24"/>
        </w:rPr>
      </w:pPr>
      <w:r w:rsidRPr="006D45DC">
        <w:rPr>
          <w:rFonts w:ascii="Times New Roman" w:hAnsi="Times New Roman" w:cs="Times New Roman"/>
          <w:b/>
          <w:sz w:val="24"/>
          <w:szCs w:val="24"/>
        </w:rPr>
        <w:t>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ngaruh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ktor Publik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rintah PDAM Tirtaw</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b/>
          <w:sz w:val="24"/>
          <w:szCs w:val="24"/>
        </w:rPr>
        <w:t>e</w:t>
      </w:r>
      <w:r w:rsidRPr="006D45DC">
        <w:rPr>
          <w:rFonts w:ascii="Times New Roman" w:hAnsi="Times New Roman" w:cs="Times New Roman"/>
          <w:b/>
          <w:sz w:val="24"/>
          <w:szCs w:val="24"/>
        </w:rPr>
        <w:t>ning Kota Bandung.</w:t>
      </w:r>
    </w:p>
    <w:p w14:paraId="508C7865" w14:textId="2001F354" w:rsidR="00540597" w:rsidRPr="00C848C0" w:rsidRDefault="00540597" w:rsidP="0083344D">
      <w:pPr>
        <w:spacing w:after="0" w:line="240" w:lineRule="auto"/>
        <w:ind w:firstLine="426"/>
        <w:jc w:val="both"/>
        <w:rPr>
          <w:rFonts w:ascii="Times New Roman" w:hAnsi="Times New Roman" w:cs="Times New Roman"/>
          <w:sz w:val="24"/>
          <w:szCs w:val="24"/>
          <w:lang w:val="sv-SE"/>
        </w:rPr>
      </w:pPr>
      <w:r w:rsidRPr="006D45DC">
        <w:rPr>
          <w:rFonts w:ascii="Times New Roman" w:hAnsi="Times New Roman" w:cs="Times New Roman"/>
          <w:sz w:val="24"/>
          <w:szCs w:val="24"/>
        </w:rPr>
        <w:t>Hasil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litian ini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jalan d</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ori</w:t>
      </w:r>
      <w:sdt>
        <w:sdtPr>
          <w:rPr>
            <w:rFonts w:ascii="Times New Roman" w:hAnsi="Times New Roman" w:cs="Times New Roman"/>
            <w:sz w:val="24"/>
            <w:szCs w:val="24"/>
          </w:rPr>
          <w:id w:val="462169976"/>
          <w:citation/>
        </w:sdtPr>
        <w:sdtContent>
          <w:r w:rsidR="005C6157">
            <w:rPr>
              <w:rFonts w:ascii="Times New Roman" w:hAnsi="Times New Roman" w:cs="Times New Roman"/>
              <w:sz w:val="24"/>
              <w:szCs w:val="24"/>
            </w:rPr>
            <w:fldChar w:fldCharType="begin"/>
          </w:r>
          <w:r w:rsidR="005C6157">
            <w:rPr>
              <w:rFonts w:ascii="Times New Roman" w:hAnsi="Times New Roman" w:cs="Times New Roman"/>
              <w:sz w:val="24"/>
              <w:szCs w:val="24"/>
            </w:rPr>
            <w:instrText xml:space="preserve"> CITATION Hal145 \l 1033 </w:instrText>
          </w:r>
          <w:r w:rsidR="005C6157">
            <w:rPr>
              <w:rFonts w:ascii="Times New Roman" w:hAnsi="Times New Roman" w:cs="Times New Roman"/>
              <w:sz w:val="24"/>
              <w:szCs w:val="24"/>
            </w:rPr>
            <w:fldChar w:fldCharType="separate"/>
          </w:r>
          <w:r w:rsidR="005C6157">
            <w:rPr>
              <w:rFonts w:ascii="Times New Roman" w:hAnsi="Times New Roman" w:cs="Times New Roman"/>
              <w:noProof/>
              <w:sz w:val="24"/>
              <w:szCs w:val="24"/>
            </w:rPr>
            <w:t xml:space="preserve"> </w:t>
          </w:r>
          <w:r w:rsidR="005C6157" w:rsidRPr="005C6157">
            <w:rPr>
              <w:rFonts w:ascii="Times New Roman" w:hAnsi="Times New Roman" w:cs="Times New Roman"/>
              <w:noProof/>
              <w:sz w:val="24"/>
              <w:szCs w:val="24"/>
            </w:rPr>
            <w:t>(Halim, 2014)</w:t>
          </w:r>
          <w:r w:rsidR="005C6157">
            <w:rPr>
              <w:rFonts w:ascii="Times New Roman" w:hAnsi="Times New Roman" w:cs="Times New Roman"/>
              <w:sz w:val="24"/>
              <w:szCs w:val="24"/>
            </w:rPr>
            <w:fldChar w:fldCharType="end"/>
          </w:r>
        </w:sdtContent>
      </w:sdt>
      <w:r w:rsidRPr="006D45DC">
        <w:rPr>
          <w:rFonts w:ascii="Times New Roman" w:hAnsi="Times New Roman" w:cs="Times New Roman"/>
          <w:sz w:val="24"/>
          <w:szCs w:val="24"/>
        </w:rPr>
        <w:t xml:space="preserve"> dari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rapan akuntansi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ktor publik dan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ngawasan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kualitas laporan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akan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ngaruh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instansi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rintah baik s</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cara parsial.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simpulan bahwa kualitas laporan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uangan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ngaruh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rhadap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m</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rup</w:t>
      </w:r>
      <w:r w:rsidR="005C6157">
        <w:rPr>
          <w:rFonts w:ascii="Times New Roman" w:hAnsi="Times New Roman" w:cs="Times New Roman"/>
          <w:sz w:val="24"/>
          <w:szCs w:val="24"/>
        </w:rPr>
        <w:t>a</w:t>
      </w:r>
      <w:r w:rsidRPr="006D45DC">
        <w:rPr>
          <w:rFonts w:ascii="Times New Roman" w:hAnsi="Times New Roman" w:cs="Times New Roman"/>
          <w:sz w:val="24"/>
          <w:szCs w:val="24"/>
        </w:rPr>
        <w:t>kan salah satu bagian dari k</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bijakan yang strat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gis di Indon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sia saat ini kar</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na p</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rbaikan akuntabilitas kin</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rja b</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rdampak pada upaya t</w:t>
      </w:r>
      <w:r w:rsidR="00C848C0" w:rsidRPr="00C848C0">
        <w:rPr>
          <w:rFonts w:ascii="Microsoft Himalaya" w:hAnsi="Microsoft Himalaya" w:cs="Times New Roman"/>
          <w:color w:val="7F7F7F" w:themeColor="text1" w:themeTint="80"/>
          <w:w w:val="1"/>
          <w:sz w:val="5"/>
          <w:szCs w:val="24"/>
        </w:rPr>
        <w:t>i</w:t>
      </w:r>
      <w:r w:rsidR="00C848C0">
        <w:rPr>
          <w:rFonts w:ascii="Times New Roman" w:hAnsi="Times New Roman" w:cs="Times New Roman"/>
          <w:sz w:val="24"/>
          <w:szCs w:val="24"/>
        </w:rPr>
        <w:t>e</w:t>
      </w:r>
      <w:r w:rsidRPr="006D45DC">
        <w:rPr>
          <w:rFonts w:ascii="Times New Roman" w:hAnsi="Times New Roman" w:cs="Times New Roman"/>
          <w:sz w:val="24"/>
          <w:szCs w:val="24"/>
        </w:rPr>
        <w:t xml:space="preserve">rciptanya </w:t>
      </w:r>
      <w:r w:rsidRPr="006D45DC">
        <w:rPr>
          <w:rFonts w:ascii="Times New Roman" w:hAnsi="Times New Roman" w:cs="Times New Roman"/>
          <w:i/>
          <w:sz w:val="24"/>
          <w:szCs w:val="24"/>
        </w:rPr>
        <w:t>good gov</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i/>
          <w:sz w:val="24"/>
          <w:szCs w:val="24"/>
        </w:rPr>
        <w:t>rmanc</w:t>
      </w:r>
      <w:r w:rsidR="00C848C0" w:rsidRPr="00C848C0">
        <w:rPr>
          <w:rFonts w:ascii="Microsoft Himalaya" w:hAnsi="Microsoft Himalaya" w:cs="Times New Roman"/>
          <w:i/>
          <w:color w:val="7F7F7F" w:themeColor="text1" w:themeTint="80"/>
          <w:w w:val="1"/>
          <w:sz w:val="5"/>
          <w:szCs w:val="24"/>
        </w:rPr>
        <w:t>i</w:t>
      </w:r>
      <w:r w:rsidR="00C848C0">
        <w:rPr>
          <w:rFonts w:ascii="Times New Roman" w:hAnsi="Times New Roman" w:cs="Times New Roman"/>
          <w:i/>
          <w:sz w:val="24"/>
          <w:szCs w:val="24"/>
        </w:rPr>
        <w:t>e</w:t>
      </w:r>
      <w:r w:rsidRPr="006D45DC">
        <w:rPr>
          <w:rFonts w:ascii="Times New Roman" w:hAnsi="Times New Roman" w:cs="Times New Roman"/>
          <w:sz w:val="24"/>
          <w:szCs w:val="24"/>
        </w:rPr>
        <w:t xml:space="preserve">. </w:t>
      </w:r>
      <w:r w:rsidRPr="00C848C0">
        <w:rPr>
          <w:rFonts w:ascii="Times New Roman" w:hAnsi="Times New Roman" w:cs="Times New Roman"/>
          <w:sz w:val="24"/>
          <w:szCs w:val="24"/>
          <w:lang w:val="sv-SE"/>
        </w:rPr>
        <w:t>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rbaikan akuntabilitas kin</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rja  instansi p</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m</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rintah juga b</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 xml:space="preserve">rdampak luas pada bidang </w:t>
      </w:r>
      <w:r w:rsidR="00C848C0" w:rsidRPr="00C848C0">
        <w:rPr>
          <w:rFonts w:ascii="Microsoft Himalaya" w:hAnsi="Microsoft Himalaya" w:cs="Times New Roman"/>
          <w:color w:val="7F7F7F" w:themeColor="text1" w:themeTint="80"/>
          <w:w w:val="1"/>
          <w:sz w:val="5"/>
          <w:szCs w:val="24"/>
          <w:lang w:val="sv-SE"/>
        </w:rPr>
        <w:t>i</w:t>
      </w:r>
      <w:r w:rsidR="00C848C0">
        <w:rPr>
          <w:rFonts w:ascii="Times New Roman" w:hAnsi="Times New Roman" w:cs="Times New Roman"/>
          <w:sz w:val="24"/>
          <w:szCs w:val="24"/>
          <w:lang w:val="sv-SE"/>
        </w:rPr>
        <w:t>e</w:t>
      </w:r>
      <w:r w:rsidRPr="00C848C0">
        <w:rPr>
          <w:rFonts w:ascii="Times New Roman" w:hAnsi="Times New Roman" w:cs="Times New Roman"/>
          <w:sz w:val="24"/>
          <w:szCs w:val="24"/>
          <w:lang w:val="sv-SE"/>
        </w:rPr>
        <w:t>konomi dan politik.</w:t>
      </w:r>
    </w:p>
    <w:p w14:paraId="37F3A7DD" w14:textId="77777777" w:rsidR="00CB4D98" w:rsidRPr="00CB4D98" w:rsidRDefault="00540597" w:rsidP="00CB4D98">
      <w:pPr>
        <w:spacing w:after="0" w:line="240" w:lineRule="auto"/>
        <w:ind w:firstLine="426"/>
        <w:jc w:val="both"/>
        <w:rPr>
          <w:rFonts w:ascii="Times New Roman" w:hAnsi="Times New Roman" w:cs="Times New Roman"/>
          <w:sz w:val="24"/>
          <w:szCs w:val="24"/>
        </w:rPr>
      </w:pPr>
      <w:r w:rsidRPr="006D45DC">
        <w:rPr>
          <w:rFonts w:ascii="Times New Roman" w:hAnsi="Times New Roman" w:cs="Times New Roman"/>
          <w:sz w:val="24"/>
          <w:szCs w:val="24"/>
        </w:rPr>
        <w:lastRenderedPageBreak/>
        <w:t>Pernyataan diatas sejalan dengan penelitian terdahulu oleh (Rahmawati &amp; Herliana, 2021) dengan judul pengaruh akuntansi sektor publik terhadap akuntabilitas kinerja instansi pemerintah yang pernyataannya bahwa terdapat pengaruh yang signifikan dari akuntansi sektor publik (X) terhadap akuntabilitas kinerja instansi pemerintah (Y).</w:t>
      </w:r>
    </w:p>
    <w:p w14:paraId="197B95B7" w14:textId="77777777" w:rsidR="00CB4D98" w:rsidRDefault="00CB4D98" w:rsidP="0031149D">
      <w:pPr>
        <w:pStyle w:val="ListParagraph"/>
        <w:spacing w:after="0" w:line="240" w:lineRule="auto"/>
        <w:ind w:left="0"/>
        <w:jc w:val="center"/>
        <w:rPr>
          <w:rFonts w:ascii="Times New Roman" w:hAnsi="Times New Roman" w:cs="Times New Roman"/>
          <w:b/>
          <w:sz w:val="24"/>
          <w:szCs w:val="24"/>
        </w:rPr>
      </w:pPr>
    </w:p>
    <w:p w14:paraId="352B4B72" w14:textId="77777777" w:rsidR="00CB4D98" w:rsidRDefault="00CB4D98" w:rsidP="0031149D">
      <w:pPr>
        <w:pStyle w:val="ListParagraph"/>
        <w:spacing w:after="0" w:line="240" w:lineRule="auto"/>
        <w:ind w:left="0"/>
        <w:jc w:val="center"/>
        <w:rPr>
          <w:rFonts w:ascii="Times New Roman" w:hAnsi="Times New Roman" w:cs="Times New Roman"/>
          <w:b/>
          <w:sz w:val="24"/>
          <w:szCs w:val="24"/>
        </w:rPr>
      </w:pPr>
    </w:p>
    <w:p w14:paraId="58FA3692" w14:textId="77777777" w:rsidR="009F1F53" w:rsidRDefault="009F1F53" w:rsidP="009F1F53">
      <w:pPr>
        <w:pStyle w:val="ListParagraph"/>
        <w:spacing w:after="0" w:line="240" w:lineRule="auto"/>
        <w:ind w:left="0"/>
        <w:rPr>
          <w:rFonts w:ascii="Times New Roman" w:hAnsi="Times New Roman" w:cs="Times New Roman"/>
          <w:b/>
          <w:sz w:val="24"/>
          <w:szCs w:val="24"/>
        </w:rPr>
      </w:pPr>
    </w:p>
    <w:p w14:paraId="120C56EF" w14:textId="77777777" w:rsidR="006D45DC" w:rsidRPr="006D45DC" w:rsidRDefault="006D45DC" w:rsidP="009F1F53">
      <w:pPr>
        <w:pStyle w:val="ListParagraph"/>
        <w:spacing w:after="0" w:line="240" w:lineRule="auto"/>
        <w:ind w:left="0"/>
        <w:jc w:val="center"/>
        <w:rPr>
          <w:rFonts w:ascii="Times New Roman" w:hAnsi="Times New Roman" w:cs="Times New Roman"/>
          <w:b/>
          <w:sz w:val="24"/>
          <w:szCs w:val="24"/>
        </w:rPr>
      </w:pPr>
      <w:r w:rsidRPr="006D45DC">
        <w:rPr>
          <w:rFonts w:ascii="Times New Roman" w:hAnsi="Times New Roman" w:cs="Times New Roman"/>
          <w:b/>
          <w:sz w:val="24"/>
          <w:szCs w:val="24"/>
        </w:rPr>
        <w:t>KESIMPULAN</w:t>
      </w:r>
    </w:p>
    <w:p w14:paraId="7E6FC4C5" w14:textId="77777777" w:rsidR="006D45DC" w:rsidRPr="006D45DC" w:rsidRDefault="006D45DC" w:rsidP="0083344D">
      <w:pPr>
        <w:pStyle w:val="ListParagraph"/>
        <w:spacing w:after="0" w:line="240" w:lineRule="auto"/>
        <w:ind w:left="0" w:firstLine="567"/>
        <w:jc w:val="both"/>
        <w:rPr>
          <w:rFonts w:ascii="Times New Roman" w:hAnsi="Times New Roman" w:cs="Times New Roman"/>
          <w:sz w:val="24"/>
          <w:szCs w:val="24"/>
        </w:rPr>
      </w:pPr>
      <w:r w:rsidRPr="006D45DC">
        <w:rPr>
          <w:rFonts w:ascii="Times New Roman" w:hAnsi="Times New Roman" w:cs="Times New Roman"/>
          <w:sz w:val="24"/>
          <w:szCs w:val="24"/>
        </w:rPr>
        <w:t>Berdasarkan hasil yang dilakukan oleh peneliti dengan judul laporan “Pengaruh Penerapan Akuntansi sektor publik terhadap Akuntabilitas Kinerja Instansi Pemerintah PDAM Tirtaweing Kota Bandung” maka dapat disimpulkan sebagai berikut:</w:t>
      </w:r>
    </w:p>
    <w:p w14:paraId="20DCB161" w14:textId="77777777" w:rsidR="006D45DC" w:rsidRPr="006D45DC" w:rsidRDefault="009F1F53" w:rsidP="0083344D">
      <w:pPr>
        <w:pStyle w:val="ListParagraph"/>
        <w:numPr>
          <w:ilvl w:val="0"/>
          <w:numId w:val="5"/>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P</w:t>
      </w:r>
      <w:r w:rsidR="006D45DC" w:rsidRPr="006D45DC">
        <w:rPr>
          <w:rFonts w:ascii="Times New Roman" w:hAnsi="Times New Roman" w:cs="Times New Roman"/>
          <w:sz w:val="24"/>
          <w:szCs w:val="24"/>
        </w:rPr>
        <w:t>enerapan akuntansi sektor publik PDAM Tirtawening Kota Bandung sesuai dengan tiap-tiap indikator</w:t>
      </w:r>
      <w:r>
        <w:rPr>
          <w:rFonts w:ascii="Times New Roman" w:hAnsi="Times New Roman" w:cs="Times New Roman"/>
          <w:sz w:val="24"/>
          <w:szCs w:val="24"/>
        </w:rPr>
        <w:t>. Hal ini menunjukan penerapan akuntansi sektor publik berada di kategori baik</w:t>
      </w:r>
    </w:p>
    <w:p w14:paraId="4D8D9ACC" w14:textId="77777777" w:rsidR="006D45DC" w:rsidRPr="006D45DC" w:rsidRDefault="009F1F53" w:rsidP="0083344D">
      <w:pPr>
        <w:pStyle w:val="ListParagraph"/>
        <w:numPr>
          <w:ilvl w:val="0"/>
          <w:numId w:val="5"/>
        </w:numPr>
        <w:spacing w:after="0" w:line="240" w:lineRule="auto"/>
        <w:ind w:left="426" w:hanging="425"/>
        <w:jc w:val="both"/>
        <w:rPr>
          <w:rFonts w:ascii="Times New Roman" w:hAnsi="Times New Roman" w:cs="Times New Roman"/>
          <w:sz w:val="24"/>
          <w:szCs w:val="24"/>
        </w:rPr>
      </w:pPr>
      <w:r>
        <w:rPr>
          <w:rFonts w:ascii="Times New Roman" w:hAnsi="Times New Roman" w:cs="Times New Roman"/>
          <w:sz w:val="24"/>
          <w:szCs w:val="24"/>
        </w:rPr>
        <w:t>P</w:t>
      </w:r>
      <w:r w:rsidR="006D45DC" w:rsidRPr="006D45DC">
        <w:rPr>
          <w:rFonts w:ascii="Times New Roman" w:hAnsi="Times New Roman" w:cs="Times New Roman"/>
          <w:sz w:val="24"/>
          <w:szCs w:val="24"/>
        </w:rPr>
        <w:t xml:space="preserve">enerapan akuntansi sektor publik PDAM Tirtawening Kota Bandung sesuai dengan tiap-tiap indikator. </w:t>
      </w:r>
      <w:r>
        <w:rPr>
          <w:rFonts w:ascii="Times New Roman" w:hAnsi="Times New Roman" w:cs="Times New Roman"/>
          <w:sz w:val="24"/>
          <w:szCs w:val="24"/>
        </w:rPr>
        <w:t>Hal ini menunjukan penerapan akuntansi sektor publik berada dikategori baik.</w:t>
      </w:r>
    </w:p>
    <w:p w14:paraId="4C7865AA" w14:textId="77777777" w:rsidR="006D45DC" w:rsidRPr="00C848C0" w:rsidRDefault="009F1F53" w:rsidP="0083344D">
      <w:pPr>
        <w:pStyle w:val="ListParagraph"/>
        <w:numPr>
          <w:ilvl w:val="0"/>
          <w:numId w:val="5"/>
        </w:numPr>
        <w:spacing w:after="0" w:line="240" w:lineRule="auto"/>
        <w:ind w:left="426" w:hanging="425"/>
        <w:jc w:val="both"/>
        <w:rPr>
          <w:rFonts w:ascii="Times New Roman" w:hAnsi="Times New Roman" w:cs="Times New Roman"/>
          <w:sz w:val="24"/>
          <w:szCs w:val="24"/>
          <w:lang w:val="sv-SE"/>
        </w:rPr>
      </w:pPr>
      <w:r w:rsidRPr="00C848C0">
        <w:rPr>
          <w:rFonts w:ascii="Times New Roman" w:hAnsi="Times New Roman" w:cs="Times New Roman"/>
          <w:sz w:val="24"/>
          <w:szCs w:val="24"/>
          <w:lang w:val="sv-SE"/>
        </w:rPr>
        <w:t>L</w:t>
      </w:r>
      <w:r w:rsidR="006D45DC" w:rsidRPr="00C848C0">
        <w:rPr>
          <w:rFonts w:ascii="Times New Roman" w:hAnsi="Times New Roman" w:cs="Times New Roman"/>
          <w:sz w:val="24"/>
          <w:szCs w:val="24"/>
          <w:lang w:val="sv-SE"/>
        </w:rPr>
        <w:t xml:space="preserve">aporan keuangan berpengaruh terhadap akuntabilitas kinerja. Akuntabilitas kinerja merupkan salah satu bagian dari kebijakan yang strategis di Indonesia saat ini karena perbaikan akuntabilitas kinerja berdampak pada upaya terciptanya </w:t>
      </w:r>
      <w:r w:rsidR="006D45DC" w:rsidRPr="00C848C0">
        <w:rPr>
          <w:rFonts w:ascii="Times New Roman" w:hAnsi="Times New Roman" w:cs="Times New Roman"/>
          <w:i/>
          <w:sz w:val="24"/>
          <w:szCs w:val="24"/>
          <w:lang w:val="sv-SE"/>
        </w:rPr>
        <w:t>good govermance</w:t>
      </w:r>
      <w:r w:rsidR="006D45DC" w:rsidRPr="00C848C0">
        <w:rPr>
          <w:rFonts w:ascii="Times New Roman" w:hAnsi="Times New Roman" w:cs="Times New Roman"/>
          <w:sz w:val="24"/>
          <w:szCs w:val="24"/>
          <w:lang w:val="sv-SE"/>
        </w:rPr>
        <w:t>. Perbaikan akuntabilitas kinerja  instansi pemerintah juga berdampak luas pada bidang ekonomi dan politik.</w:t>
      </w:r>
    </w:p>
    <w:p w14:paraId="41E117A1" w14:textId="77777777" w:rsidR="0031149D" w:rsidRPr="00C848C0" w:rsidRDefault="0031149D" w:rsidP="0083344D">
      <w:pPr>
        <w:pStyle w:val="ListParagraph"/>
        <w:spacing w:after="0" w:line="240" w:lineRule="auto"/>
        <w:ind w:left="567"/>
        <w:jc w:val="center"/>
        <w:rPr>
          <w:rFonts w:ascii="Times New Roman" w:hAnsi="Times New Roman" w:cs="Times New Roman"/>
          <w:b/>
          <w:sz w:val="24"/>
          <w:szCs w:val="24"/>
          <w:lang w:val="sv-SE"/>
        </w:rPr>
      </w:pPr>
    </w:p>
    <w:p w14:paraId="73545267" w14:textId="77777777" w:rsidR="006D45DC" w:rsidRPr="006D45DC" w:rsidRDefault="006D45DC" w:rsidP="0083344D">
      <w:pPr>
        <w:pStyle w:val="ListParagraph"/>
        <w:spacing w:after="0" w:line="240" w:lineRule="auto"/>
        <w:ind w:left="567"/>
        <w:jc w:val="center"/>
        <w:rPr>
          <w:rFonts w:ascii="Times New Roman" w:hAnsi="Times New Roman" w:cs="Times New Roman"/>
          <w:b/>
          <w:sz w:val="24"/>
          <w:szCs w:val="24"/>
        </w:rPr>
      </w:pPr>
      <w:r w:rsidRPr="006D45DC">
        <w:rPr>
          <w:rFonts w:ascii="Times New Roman" w:hAnsi="Times New Roman" w:cs="Times New Roman"/>
          <w:b/>
          <w:sz w:val="24"/>
          <w:szCs w:val="24"/>
        </w:rPr>
        <w:t>SARAN</w:t>
      </w:r>
    </w:p>
    <w:p w14:paraId="04EA2E3C" w14:textId="77777777" w:rsidR="006D45DC" w:rsidRPr="006D45DC" w:rsidRDefault="006D45DC" w:rsidP="0083344D">
      <w:pPr>
        <w:pStyle w:val="ListParagraph"/>
        <w:spacing w:after="0" w:line="240" w:lineRule="auto"/>
        <w:ind w:left="0" w:firstLine="426"/>
        <w:jc w:val="both"/>
        <w:rPr>
          <w:rFonts w:ascii="Times New Roman" w:hAnsi="Times New Roman" w:cs="Times New Roman"/>
          <w:sz w:val="24"/>
          <w:szCs w:val="24"/>
        </w:rPr>
      </w:pPr>
      <w:r w:rsidRPr="006D45DC">
        <w:rPr>
          <w:rFonts w:ascii="Times New Roman" w:hAnsi="Times New Roman" w:cs="Times New Roman"/>
          <w:sz w:val="24"/>
          <w:szCs w:val="24"/>
        </w:rPr>
        <w:t>Berdasarkan mebahasan dan kesimpulan dalam laporan ini, peneliti memberikan saran sebagai berikut:</w:t>
      </w:r>
    </w:p>
    <w:p w14:paraId="26FC6E2B" w14:textId="77777777" w:rsidR="006D45DC" w:rsidRPr="006D45DC" w:rsidRDefault="006D45DC" w:rsidP="00CB4D98">
      <w:pPr>
        <w:pStyle w:val="ListParagraph"/>
        <w:numPr>
          <w:ilvl w:val="0"/>
          <w:numId w:val="6"/>
        </w:numPr>
        <w:spacing w:after="0" w:line="240" w:lineRule="auto"/>
        <w:ind w:left="426" w:hanging="426"/>
        <w:jc w:val="both"/>
        <w:rPr>
          <w:rFonts w:ascii="Times New Roman" w:hAnsi="Times New Roman" w:cs="Times New Roman"/>
          <w:sz w:val="24"/>
          <w:szCs w:val="24"/>
        </w:rPr>
      </w:pPr>
      <w:r w:rsidRPr="006D45DC">
        <w:rPr>
          <w:rFonts w:ascii="Times New Roman" w:hAnsi="Times New Roman" w:cs="Times New Roman"/>
          <w:sz w:val="24"/>
          <w:szCs w:val="24"/>
        </w:rPr>
        <w:t>Diharapkan peneliti selanjutnya dapat mengembangkan penelitian ini untuk disajikan sebagai bahan pengetahuan, tanpa melupakan unsur pengetahuan didalamnya.</w:t>
      </w:r>
    </w:p>
    <w:p w14:paraId="3D1B2E34" w14:textId="77777777" w:rsidR="006D45DC" w:rsidRPr="006D45DC" w:rsidRDefault="006D45DC" w:rsidP="00CB4D98">
      <w:pPr>
        <w:pStyle w:val="ListParagraph"/>
        <w:numPr>
          <w:ilvl w:val="0"/>
          <w:numId w:val="6"/>
        </w:numPr>
        <w:spacing w:after="0" w:line="240" w:lineRule="auto"/>
        <w:ind w:left="426" w:hanging="426"/>
        <w:jc w:val="both"/>
        <w:rPr>
          <w:rFonts w:ascii="Times New Roman" w:hAnsi="Times New Roman" w:cs="Times New Roman"/>
          <w:sz w:val="24"/>
          <w:szCs w:val="24"/>
        </w:rPr>
      </w:pPr>
      <w:r w:rsidRPr="006D45DC">
        <w:rPr>
          <w:rFonts w:ascii="Times New Roman" w:hAnsi="Times New Roman" w:cs="Times New Roman"/>
          <w:sz w:val="24"/>
          <w:szCs w:val="24"/>
        </w:rPr>
        <w:t>Bagi peneliti selanjutnya yang tertarik untuk meneliti masalah yang sama sangat dianjurkan meneliti pada subjek yang lain dengan variabel lain yang berpengaruh terhadap akuntabilitas kinerja instansi pemerintahdan yang lebih lengkap dan beragam.</w:t>
      </w:r>
    </w:p>
    <w:p w14:paraId="56C85EC6" w14:textId="77777777" w:rsidR="009F1F53" w:rsidRDefault="009F1F53" w:rsidP="009F1F53">
      <w:pPr>
        <w:pStyle w:val="Heading1"/>
        <w:spacing w:line="360" w:lineRule="auto"/>
        <w:rPr>
          <w:rFonts w:ascii="Times New Roman" w:hAnsi="Times New Roman" w:cs="Times New Roman"/>
          <w:b/>
          <w:color w:val="auto"/>
          <w:sz w:val="24"/>
          <w:szCs w:val="24"/>
        </w:rPr>
      </w:pPr>
      <w:bookmarkStart w:id="4" w:name="_Toc143065098"/>
      <w:bookmarkStart w:id="5" w:name="_Toc142560756"/>
    </w:p>
    <w:p w14:paraId="5FE8C29F" w14:textId="77777777" w:rsidR="009F1F53" w:rsidRDefault="009F1F53" w:rsidP="009F1F53"/>
    <w:p w14:paraId="7F7F2ECA" w14:textId="77777777" w:rsidR="009F1F53" w:rsidRDefault="009F1F53" w:rsidP="009F1F53"/>
    <w:p w14:paraId="4D330434" w14:textId="77777777" w:rsidR="009F1F53" w:rsidRDefault="009F1F53" w:rsidP="009F1F53"/>
    <w:p w14:paraId="39350C71" w14:textId="77777777" w:rsidR="009F1F53" w:rsidRDefault="009F1F53" w:rsidP="009F1F53"/>
    <w:p w14:paraId="432B24D1" w14:textId="77777777" w:rsidR="009F1F53" w:rsidRDefault="009F1F53" w:rsidP="009F1F53"/>
    <w:p w14:paraId="693030A1" w14:textId="77777777" w:rsidR="009F1F53" w:rsidRDefault="009F1F53" w:rsidP="009F1F53"/>
    <w:p w14:paraId="78C66DFF" w14:textId="77777777" w:rsidR="009F1F53" w:rsidRPr="009F1F53" w:rsidRDefault="009F1F53" w:rsidP="009F1F53"/>
    <w:p w14:paraId="6F76C3D9" w14:textId="77777777" w:rsidR="006D45DC" w:rsidRPr="006D45DC" w:rsidRDefault="006D45DC" w:rsidP="009F1F53">
      <w:pPr>
        <w:pStyle w:val="Heading1"/>
        <w:spacing w:line="360" w:lineRule="auto"/>
        <w:jc w:val="center"/>
        <w:rPr>
          <w:rFonts w:ascii="Times New Roman" w:hAnsi="Times New Roman" w:cs="Times New Roman"/>
          <w:b/>
          <w:sz w:val="24"/>
          <w:szCs w:val="24"/>
        </w:rPr>
      </w:pPr>
      <w:r w:rsidRPr="006D45DC">
        <w:rPr>
          <w:rFonts w:ascii="Times New Roman" w:hAnsi="Times New Roman" w:cs="Times New Roman"/>
          <w:b/>
          <w:color w:val="auto"/>
          <w:sz w:val="24"/>
          <w:szCs w:val="24"/>
        </w:rPr>
        <w:t>DAFTAR PUSTAKA</w:t>
      </w:r>
      <w:bookmarkEnd w:id="4"/>
      <w:bookmarkEnd w:id="5"/>
    </w:p>
    <w:p w14:paraId="3A44518C"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sz w:val="24"/>
          <w:szCs w:val="24"/>
        </w:rPr>
        <w:fldChar w:fldCharType="begin"/>
      </w:r>
      <w:r w:rsidRPr="0083344D">
        <w:rPr>
          <w:rFonts w:ascii="Times New Roman" w:hAnsi="Times New Roman" w:cs="Times New Roman"/>
          <w:sz w:val="24"/>
          <w:szCs w:val="24"/>
        </w:rPr>
        <w:instrText xml:space="preserve"> BIBLIOGRAPHY </w:instrText>
      </w:r>
      <w:r w:rsidRPr="006D45DC">
        <w:rPr>
          <w:rFonts w:ascii="Times New Roman" w:hAnsi="Times New Roman" w:cs="Times New Roman"/>
          <w:sz w:val="24"/>
          <w:szCs w:val="24"/>
        </w:rPr>
        <w:fldChar w:fldCharType="separate"/>
      </w:r>
      <w:r w:rsidRPr="006D45DC">
        <w:rPr>
          <w:rFonts w:ascii="Times New Roman" w:hAnsi="Times New Roman" w:cs="Times New Roman"/>
          <w:noProof/>
          <w:sz w:val="24"/>
          <w:szCs w:val="24"/>
        </w:rPr>
        <w:t xml:space="preserve">Andriani, P., Suarsa, A., &amp; Yuniati. (2019). Pengaruh Pengendalian internal terhadap Kualitas Laporan Keuangan pada PDAM Tirtawening kota Bandung. </w:t>
      </w:r>
      <w:r w:rsidRPr="006D45DC">
        <w:rPr>
          <w:rFonts w:ascii="Times New Roman" w:hAnsi="Times New Roman" w:cs="Times New Roman"/>
          <w:i/>
          <w:iCs/>
          <w:noProof/>
          <w:sz w:val="24"/>
          <w:szCs w:val="24"/>
        </w:rPr>
        <w:t>Sain Ekonomi Manajemen&amp;Akuntansi Riviu</w:t>
      </w:r>
      <w:r w:rsidRPr="006D45DC">
        <w:rPr>
          <w:rFonts w:ascii="Times New Roman" w:hAnsi="Times New Roman" w:cs="Times New Roman"/>
          <w:noProof/>
          <w:sz w:val="24"/>
          <w:szCs w:val="24"/>
        </w:rPr>
        <w:t>, 26-41.</w:t>
      </w:r>
    </w:p>
    <w:p w14:paraId="69F9291F"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Bastian, I. (2019). </w:t>
      </w:r>
      <w:r w:rsidRPr="006D45DC">
        <w:rPr>
          <w:rFonts w:ascii="Times New Roman" w:hAnsi="Times New Roman" w:cs="Times New Roman"/>
          <w:i/>
          <w:iCs/>
          <w:noProof/>
          <w:sz w:val="24"/>
          <w:szCs w:val="24"/>
        </w:rPr>
        <w:t>Akuntansi Sektor Publik.</w:t>
      </w:r>
      <w:r w:rsidRPr="006D45DC">
        <w:rPr>
          <w:rFonts w:ascii="Times New Roman" w:hAnsi="Times New Roman" w:cs="Times New Roman"/>
          <w:noProof/>
          <w:sz w:val="24"/>
          <w:szCs w:val="24"/>
        </w:rPr>
        <w:t xml:space="preserve"> Jakrata: Erlangga.</w:t>
      </w:r>
    </w:p>
    <w:p w14:paraId="16AB6C1F"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Firmansyah, I., &amp; Destiyana, M. (2022). Analisis Akuntabilitas Kinerja Instansi Pemerintah Periode 2015-2020 di Kabupaten Ogan Komerin Illir(Studi kasus pada BPKAD OGAN KOMERING ILLIR). </w:t>
      </w:r>
      <w:r w:rsidRPr="006D45DC">
        <w:rPr>
          <w:rFonts w:ascii="Times New Roman" w:hAnsi="Times New Roman" w:cs="Times New Roman"/>
          <w:i/>
          <w:iCs/>
          <w:noProof/>
          <w:sz w:val="24"/>
          <w:szCs w:val="24"/>
        </w:rPr>
        <w:t>LAND JOURNAL</w:t>
      </w:r>
      <w:r w:rsidRPr="006D45DC">
        <w:rPr>
          <w:rFonts w:ascii="Times New Roman" w:hAnsi="Times New Roman" w:cs="Times New Roman"/>
          <w:noProof/>
          <w:sz w:val="24"/>
          <w:szCs w:val="24"/>
        </w:rPr>
        <w:t>, 99-110.</w:t>
      </w:r>
    </w:p>
    <w:p w14:paraId="495F9D47"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Halim. (2014). </w:t>
      </w:r>
      <w:r w:rsidRPr="006D45DC">
        <w:rPr>
          <w:rFonts w:ascii="Times New Roman" w:hAnsi="Times New Roman" w:cs="Times New Roman"/>
          <w:i/>
          <w:iCs/>
          <w:noProof/>
          <w:sz w:val="24"/>
          <w:szCs w:val="24"/>
        </w:rPr>
        <w:t>Akuntansi Sektor Publik.</w:t>
      </w:r>
      <w:r w:rsidRPr="006D45DC">
        <w:rPr>
          <w:rFonts w:ascii="Times New Roman" w:hAnsi="Times New Roman" w:cs="Times New Roman"/>
          <w:noProof/>
          <w:sz w:val="24"/>
          <w:szCs w:val="24"/>
        </w:rPr>
        <w:t xml:space="preserve"> Salemba Empat.</w:t>
      </w:r>
    </w:p>
    <w:p w14:paraId="74219996"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Muzahid, M., AR, M. Y., Rusdy, &amp; Husin, D. (2019). Pengaruh Sistem Akuntansi Keuangan Daerah dan Aktivitas Pengendalian terhadap Akuntabilitas Keuangan pada SKPD Kabupaten Aceh Utara. </w:t>
      </w:r>
      <w:r w:rsidRPr="006D45DC">
        <w:rPr>
          <w:rFonts w:ascii="Times New Roman" w:hAnsi="Times New Roman" w:cs="Times New Roman"/>
          <w:i/>
          <w:iCs/>
          <w:noProof/>
          <w:sz w:val="24"/>
          <w:szCs w:val="24"/>
        </w:rPr>
        <w:t>Proceeding Seminar Nasional Politeknik Negeri Lhokseumawe</w:t>
      </w:r>
      <w:r w:rsidRPr="006D45DC">
        <w:rPr>
          <w:rFonts w:ascii="Times New Roman" w:hAnsi="Times New Roman" w:cs="Times New Roman"/>
          <w:noProof/>
          <w:sz w:val="24"/>
          <w:szCs w:val="24"/>
        </w:rPr>
        <w:t>, 52-60.</w:t>
      </w:r>
    </w:p>
    <w:p w14:paraId="480E05CE"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Rahmawati, W. R., &amp; Herliana. (2021). Pengaruh Penerapan Akuntansi Sektor Publik terhadap Akuntabilitas Kinerja Instansi Pemerintah. </w:t>
      </w:r>
      <w:r w:rsidRPr="006D45DC">
        <w:rPr>
          <w:rFonts w:ascii="Times New Roman" w:hAnsi="Times New Roman" w:cs="Times New Roman"/>
          <w:i/>
          <w:iCs/>
          <w:noProof/>
          <w:sz w:val="24"/>
          <w:szCs w:val="24"/>
        </w:rPr>
        <w:t>Bandung Conference Series: Accountancy</w:t>
      </w:r>
      <w:r w:rsidRPr="006D45DC">
        <w:rPr>
          <w:rFonts w:ascii="Times New Roman" w:hAnsi="Times New Roman" w:cs="Times New Roman"/>
          <w:noProof/>
          <w:sz w:val="24"/>
          <w:szCs w:val="24"/>
        </w:rPr>
        <w:t>, 51-58.</w:t>
      </w:r>
    </w:p>
    <w:p w14:paraId="5D01827B"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Sabriani, A. A., &amp; Rahayu, S. (2020). Pengaruh Penyajian Laporan Keuangan dan Sistem Pengendalian internal Terhadap Akuntabilitas Pengelolaan keuangan Daerah. </w:t>
      </w:r>
      <w:r w:rsidRPr="006D45DC">
        <w:rPr>
          <w:rFonts w:ascii="Times New Roman" w:hAnsi="Times New Roman" w:cs="Times New Roman"/>
          <w:i/>
          <w:iCs/>
          <w:noProof/>
          <w:sz w:val="24"/>
          <w:szCs w:val="24"/>
        </w:rPr>
        <w:t>JURNAL AKUNTANSI&amp;EKONOMI FE.UN PGRI Kediri</w:t>
      </w:r>
      <w:r w:rsidRPr="006D45DC">
        <w:rPr>
          <w:rFonts w:ascii="Times New Roman" w:hAnsi="Times New Roman" w:cs="Times New Roman"/>
          <w:noProof/>
          <w:sz w:val="24"/>
          <w:szCs w:val="24"/>
        </w:rPr>
        <w:t>, 14-23.</w:t>
      </w:r>
    </w:p>
    <w:p w14:paraId="1DF78FF0"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Septiani, S., Defitri, S. Y., &amp; Sukraini, J. (2022). Pengaruh Kejelasan Sasaran Anggaran dan penerapan Akuntansi Sektor Publik Terhadap Akuntabilitas Kinerja Instansi Pemerintah (Studi Empiris pada OPD Kabupaten Solok. </w:t>
      </w:r>
      <w:r w:rsidRPr="006D45DC">
        <w:rPr>
          <w:rFonts w:ascii="Times New Roman" w:hAnsi="Times New Roman" w:cs="Times New Roman"/>
          <w:i/>
          <w:iCs/>
          <w:noProof/>
          <w:sz w:val="24"/>
          <w:szCs w:val="24"/>
        </w:rPr>
        <w:t>Jurnal Ekonomi, Bisnis &amp; Manajemen</w:t>
      </w:r>
      <w:r w:rsidRPr="006D45DC">
        <w:rPr>
          <w:rFonts w:ascii="Times New Roman" w:hAnsi="Times New Roman" w:cs="Times New Roman"/>
          <w:noProof/>
          <w:sz w:val="24"/>
          <w:szCs w:val="24"/>
        </w:rPr>
        <w:t>, 83-102.</w:t>
      </w:r>
    </w:p>
    <w:p w14:paraId="3D59A934"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Sugiyono. (2020). </w:t>
      </w:r>
      <w:r w:rsidRPr="006D45DC">
        <w:rPr>
          <w:rFonts w:ascii="Times New Roman" w:hAnsi="Times New Roman" w:cs="Times New Roman"/>
          <w:i/>
          <w:iCs/>
          <w:noProof/>
          <w:sz w:val="24"/>
          <w:szCs w:val="24"/>
        </w:rPr>
        <w:t>Metode Penelitian Kuantitatif Kualitatif dan R&amp;D.</w:t>
      </w:r>
      <w:r w:rsidRPr="006D45DC">
        <w:rPr>
          <w:rFonts w:ascii="Times New Roman" w:hAnsi="Times New Roman" w:cs="Times New Roman"/>
          <w:noProof/>
          <w:sz w:val="24"/>
          <w:szCs w:val="24"/>
        </w:rPr>
        <w:t xml:space="preserve"> Alfabeta: Bandung.</w:t>
      </w:r>
    </w:p>
    <w:p w14:paraId="33BD0084"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Syahza, A. (2021). </w:t>
      </w:r>
      <w:r w:rsidRPr="006D45DC">
        <w:rPr>
          <w:rFonts w:ascii="Times New Roman" w:hAnsi="Times New Roman" w:cs="Times New Roman"/>
          <w:i/>
          <w:iCs/>
          <w:noProof/>
          <w:sz w:val="24"/>
          <w:szCs w:val="24"/>
        </w:rPr>
        <w:t>Metodelogi Penelitian. UR Press.</w:t>
      </w:r>
      <w:r w:rsidRPr="006D45DC">
        <w:rPr>
          <w:rFonts w:ascii="Times New Roman" w:hAnsi="Times New Roman" w:cs="Times New Roman"/>
          <w:noProof/>
          <w:sz w:val="24"/>
          <w:szCs w:val="24"/>
        </w:rPr>
        <w:t xml:space="preserve"> </w:t>
      </w:r>
    </w:p>
    <w:p w14:paraId="74C98C82" w14:textId="77777777" w:rsidR="006D45DC" w:rsidRPr="006D45DC" w:rsidRDefault="006D45DC" w:rsidP="0083344D">
      <w:pPr>
        <w:pStyle w:val="Bibliography"/>
        <w:spacing w:after="0" w:line="240" w:lineRule="auto"/>
        <w:ind w:left="720" w:hanging="720"/>
        <w:jc w:val="both"/>
        <w:rPr>
          <w:rFonts w:ascii="Times New Roman" w:hAnsi="Times New Roman" w:cs="Times New Roman"/>
          <w:noProof/>
          <w:sz w:val="24"/>
          <w:szCs w:val="24"/>
        </w:rPr>
      </w:pPr>
      <w:r w:rsidRPr="006D45DC">
        <w:rPr>
          <w:rFonts w:ascii="Times New Roman" w:hAnsi="Times New Roman" w:cs="Times New Roman"/>
          <w:noProof/>
          <w:sz w:val="24"/>
          <w:szCs w:val="24"/>
        </w:rPr>
        <w:t xml:space="preserve">Yusuf, M. (2022). </w:t>
      </w:r>
      <w:r w:rsidRPr="006D45DC">
        <w:rPr>
          <w:rFonts w:ascii="Times New Roman" w:hAnsi="Times New Roman" w:cs="Times New Roman"/>
          <w:i/>
          <w:iCs/>
          <w:noProof/>
          <w:sz w:val="24"/>
          <w:szCs w:val="24"/>
        </w:rPr>
        <w:t>Akuntabilitas Melintas Zaman.</w:t>
      </w:r>
      <w:r w:rsidRPr="006D45DC">
        <w:rPr>
          <w:rFonts w:ascii="Times New Roman" w:hAnsi="Times New Roman" w:cs="Times New Roman"/>
          <w:noProof/>
          <w:sz w:val="24"/>
          <w:szCs w:val="24"/>
        </w:rPr>
        <w:t xml:space="preserve"> Tohar media.</w:t>
      </w:r>
    </w:p>
    <w:p w14:paraId="73205F25" w14:textId="77777777" w:rsidR="006D45DC" w:rsidRDefault="006D45DC" w:rsidP="0083344D">
      <w:pPr>
        <w:pStyle w:val="ListParagraph"/>
        <w:spacing w:after="0" w:line="240" w:lineRule="auto"/>
        <w:ind w:left="567" w:hanging="425"/>
        <w:jc w:val="both"/>
        <w:rPr>
          <w:rFonts w:ascii="Times New Roman" w:hAnsi="Times New Roman" w:cs="Times New Roman"/>
          <w:b/>
          <w:bCs/>
          <w:noProof/>
          <w:sz w:val="24"/>
          <w:szCs w:val="24"/>
        </w:rPr>
      </w:pPr>
      <w:r w:rsidRPr="006D45DC">
        <w:rPr>
          <w:rFonts w:ascii="Times New Roman" w:hAnsi="Times New Roman" w:cs="Times New Roman"/>
          <w:b/>
          <w:bCs/>
          <w:noProof/>
          <w:sz w:val="24"/>
          <w:szCs w:val="24"/>
        </w:rPr>
        <w:fldChar w:fldCharType="end"/>
      </w:r>
    </w:p>
    <w:bookmarkEnd w:id="0"/>
    <w:bookmarkEnd w:id="1"/>
    <w:bookmarkEnd w:id="2"/>
    <w:bookmarkEnd w:id="3"/>
    <w:p w14:paraId="3BEEFB76" w14:textId="77777777" w:rsidR="00613E22" w:rsidRPr="00B32595" w:rsidRDefault="00613E22" w:rsidP="00B32595">
      <w:pPr>
        <w:spacing w:after="186" w:line="268" w:lineRule="auto"/>
        <w:ind w:right="14"/>
        <w:rPr>
          <w:rFonts w:ascii="Times New Roman" w:hAnsi="Times New Roman" w:cs="Times New Roman"/>
          <w:sz w:val="24"/>
          <w:szCs w:val="24"/>
        </w:rPr>
      </w:pPr>
    </w:p>
    <w:sectPr w:rsidR="00613E22" w:rsidRPr="00B32595" w:rsidSect="00843586">
      <w:headerReference w:type="default" r:id="rId19"/>
      <w:footerReference w:type="even" r:id="rId20"/>
      <w:footerReference w:type="default" r:id="rId21"/>
      <w:footerReference w:type="first" r:id="rId22"/>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36EC" w14:textId="77777777" w:rsidR="00D27ED7" w:rsidRDefault="00D27ED7" w:rsidP="000E5C26">
      <w:pPr>
        <w:spacing w:after="0" w:line="240" w:lineRule="auto"/>
      </w:pPr>
      <w:r>
        <w:separator/>
      </w:r>
    </w:p>
  </w:endnote>
  <w:endnote w:type="continuationSeparator" w:id="0">
    <w:p w14:paraId="5700AE10" w14:textId="77777777" w:rsidR="00D27ED7" w:rsidRDefault="00D27ED7" w:rsidP="000E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693C" w14:textId="77777777" w:rsidR="002B3FBB" w:rsidRDefault="002B3FBB">
    <w:pPr>
      <w:spacing w:after="29"/>
      <w:ind w:left="1703"/>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337FD167" w14:textId="77777777" w:rsidR="002B3FBB" w:rsidRDefault="002B3FBB">
    <w:pPr>
      <w:spacing w:after="0"/>
      <w:ind w:left="2268"/>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E94F1" w14:textId="77777777" w:rsidR="002B3FBB" w:rsidRDefault="002B3FBB" w:rsidP="005F1ED8">
    <w:pPr>
      <w:spacing w:after="29"/>
      <w:jc w:val="center"/>
    </w:pPr>
  </w:p>
  <w:p w14:paraId="4464BDCA" w14:textId="77777777" w:rsidR="002B3FBB" w:rsidRDefault="002B3FBB">
    <w:pPr>
      <w:spacing w:after="0"/>
      <w:ind w:left="2268"/>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BEE3" w14:textId="77777777" w:rsidR="002B3FBB" w:rsidRDefault="002B3FBB">
    <w:pPr>
      <w:spacing w:after="29"/>
      <w:ind w:left="1703"/>
      <w:jc w:val="center"/>
    </w:pPr>
    <w:r>
      <w:fldChar w:fldCharType="begin"/>
    </w:r>
    <w:r>
      <w:instrText xml:space="preserve"> PAGE   \* MERGEFORMAT </w:instrText>
    </w:r>
    <w:r>
      <w:fldChar w:fldCharType="separate"/>
    </w:r>
    <w:r w:rsidRPr="00E43118">
      <w:rPr>
        <w:rFonts w:ascii="Calibri" w:eastAsia="Calibri" w:hAnsi="Calibri" w:cs="Calibri"/>
        <w:noProof/>
      </w:rPr>
      <w:t>19</w:t>
    </w:r>
    <w:r>
      <w:rPr>
        <w:rFonts w:ascii="Calibri" w:eastAsia="Calibri" w:hAnsi="Calibri" w:cs="Calibri"/>
      </w:rPr>
      <w:fldChar w:fldCharType="end"/>
    </w:r>
    <w:r>
      <w:rPr>
        <w:rFonts w:ascii="Calibri" w:eastAsia="Calibri" w:hAnsi="Calibri" w:cs="Calibri"/>
      </w:rPr>
      <w:t xml:space="preserve"> </w:t>
    </w:r>
    <w:r>
      <w:t xml:space="preserve"> </w:t>
    </w:r>
  </w:p>
  <w:p w14:paraId="6B810B0A" w14:textId="77777777" w:rsidR="002B3FBB" w:rsidRDefault="002B3FBB">
    <w:pPr>
      <w:spacing w:after="0"/>
      <w:ind w:left="2268"/>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93FF" w14:textId="77777777" w:rsidR="00D27ED7" w:rsidRDefault="00D27ED7" w:rsidP="000E5C26">
      <w:pPr>
        <w:spacing w:after="0" w:line="240" w:lineRule="auto"/>
      </w:pPr>
      <w:r>
        <w:separator/>
      </w:r>
    </w:p>
  </w:footnote>
  <w:footnote w:type="continuationSeparator" w:id="0">
    <w:p w14:paraId="314BF298" w14:textId="77777777" w:rsidR="00D27ED7" w:rsidRDefault="00D27ED7" w:rsidP="000E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9AB4" w14:textId="77777777" w:rsidR="002B3FBB" w:rsidRDefault="002B3FBB">
    <w:pPr>
      <w:pStyle w:val="Header"/>
      <w:jc w:val="right"/>
    </w:pPr>
  </w:p>
  <w:p w14:paraId="3A72C694" w14:textId="77777777" w:rsidR="002B3FBB" w:rsidRDefault="002B3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02F01"/>
    <w:multiLevelType w:val="multilevel"/>
    <w:tmpl w:val="E048BBAC"/>
    <w:lvl w:ilvl="0">
      <w:start w:val="1"/>
      <w:numFmt w:val="decimal"/>
      <w:lvlText w:val="%1."/>
      <w:lvlJc w:val="left"/>
      <w:pPr>
        <w:ind w:left="1572" w:hanging="360"/>
      </w:pPr>
    </w:lvl>
    <w:lvl w:ilvl="1">
      <w:start w:val="2"/>
      <w:numFmt w:val="decimal"/>
      <w:isLgl/>
      <w:lvlText w:val="%1.%2."/>
      <w:lvlJc w:val="left"/>
      <w:pPr>
        <w:ind w:left="1752" w:hanging="540"/>
      </w:pPr>
    </w:lvl>
    <w:lvl w:ilvl="2">
      <w:start w:val="8"/>
      <w:numFmt w:val="decimal"/>
      <w:isLgl/>
      <w:lvlText w:val="%1.%2.%3."/>
      <w:lvlJc w:val="left"/>
      <w:pPr>
        <w:ind w:left="1932" w:hanging="720"/>
      </w:pPr>
    </w:lvl>
    <w:lvl w:ilvl="3">
      <w:start w:val="1"/>
      <w:numFmt w:val="decimal"/>
      <w:isLgl/>
      <w:lvlText w:val="%1.%2.%3.%4."/>
      <w:lvlJc w:val="left"/>
      <w:pPr>
        <w:ind w:left="1932" w:hanging="720"/>
      </w:pPr>
    </w:lvl>
    <w:lvl w:ilvl="4">
      <w:start w:val="1"/>
      <w:numFmt w:val="decimal"/>
      <w:isLgl/>
      <w:lvlText w:val="%1.%2.%3.%4.%5."/>
      <w:lvlJc w:val="left"/>
      <w:pPr>
        <w:ind w:left="2292" w:hanging="1080"/>
      </w:pPr>
    </w:lvl>
    <w:lvl w:ilvl="5">
      <w:start w:val="1"/>
      <w:numFmt w:val="decimal"/>
      <w:isLgl/>
      <w:lvlText w:val="%1.%2.%3.%4.%5.%6."/>
      <w:lvlJc w:val="left"/>
      <w:pPr>
        <w:ind w:left="2292" w:hanging="1080"/>
      </w:pPr>
    </w:lvl>
    <w:lvl w:ilvl="6">
      <w:start w:val="1"/>
      <w:numFmt w:val="decimal"/>
      <w:isLgl/>
      <w:lvlText w:val="%1.%2.%3.%4.%5.%6.%7."/>
      <w:lvlJc w:val="left"/>
      <w:pPr>
        <w:ind w:left="2652" w:hanging="1440"/>
      </w:pPr>
    </w:lvl>
    <w:lvl w:ilvl="7">
      <w:start w:val="1"/>
      <w:numFmt w:val="decimal"/>
      <w:isLgl/>
      <w:lvlText w:val="%1.%2.%3.%4.%5.%6.%7.%8."/>
      <w:lvlJc w:val="left"/>
      <w:pPr>
        <w:ind w:left="2652" w:hanging="1440"/>
      </w:pPr>
    </w:lvl>
    <w:lvl w:ilvl="8">
      <w:start w:val="1"/>
      <w:numFmt w:val="decimal"/>
      <w:isLgl/>
      <w:lvlText w:val="%1.%2.%3.%4.%5.%6.%7.%8.%9."/>
      <w:lvlJc w:val="left"/>
      <w:pPr>
        <w:ind w:left="3012" w:hanging="1800"/>
      </w:pPr>
    </w:lvl>
  </w:abstractNum>
  <w:abstractNum w:abstractNumId="1" w15:restartNumberingAfterBreak="0">
    <w:nsid w:val="3C536A23"/>
    <w:multiLevelType w:val="multilevel"/>
    <w:tmpl w:val="820A177C"/>
    <w:lvl w:ilvl="0">
      <w:start w:val="1"/>
      <w:numFmt w:val="decimal"/>
      <w:lvlText w:val="%1."/>
      <w:lvlJc w:val="left"/>
      <w:pPr>
        <w:ind w:left="3795" w:hanging="360"/>
      </w:pPr>
    </w:lvl>
    <w:lvl w:ilvl="1">
      <w:start w:val="5"/>
      <w:numFmt w:val="decimal"/>
      <w:isLgl/>
      <w:lvlText w:val="%1.%2"/>
      <w:lvlJc w:val="left"/>
      <w:pPr>
        <w:ind w:left="3975" w:hanging="540"/>
      </w:pPr>
      <w:rPr>
        <w:rFonts w:hint="default"/>
      </w:rPr>
    </w:lvl>
    <w:lvl w:ilvl="2">
      <w:start w:val="1"/>
      <w:numFmt w:val="decimal"/>
      <w:isLgl/>
      <w:lvlText w:val="%1.%2.%3"/>
      <w:lvlJc w:val="left"/>
      <w:pPr>
        <w:ind w:left="4155" w:hanging="720"/>
      </w:pPr>
      <w:rPr>
        <w:rFonts w:hint="default"/>
      </w:rPr>
    </w:lvl>
    <w:lvl w:ilvl="3">
      <w:start w:val="1"/>
      <w:numFmt w:val="decimal"/>
      <w:isLgl/>
      <w:lvlText w:val="%1.%2.%3.%4"/>
      <w:lvlJc w:val="left"/>
      <w:pPr>
        <w:ind w:left="4155" w:hanging="720"/>
      </w:pPr>
      <w:rPr>
        <w:rFonts w:hint="default"/>
      </w:rPr>
    </w:lvl>
    <w:lvl w:ilvl="4">
      <w:start w:val="1"/>
      <w:numFmt w:val="decimal"/>
      <w:isLgl/>
      <w:lvlText w:val="%1.%2.%3.%4.%5"/>
      <w:lvlJc w:val="left"/>
      <w:pPr>
        <w:ind w:left="4515" w:hanging="1080"/>
      </w:pPr>
      <w:rPr>
        <w:rFonts w:hint="default"/>
      </w:rPr>
    </w:lvl>
    <w:lvl w:ilvl="5">
      <w:start w:val="1"/>
      <w:numFmt w:val="decimal"/>
      <w:isLgl/>
      <w:lvlText w:val="%1.%2.%3.%4.%5.%6"/>
      <w:lvlJc w:val="left"/>
      <w:pPr>
        <w:ind w:left="4515" w:hanging="1080"/>
      </w:pPr>
      <w:rPr>
        <w:rFonts w:hint="default"/>
      </w:rPr>
    </w:lvl>
    <w:lvl w:ilvl="6">
      <w:start w:val="1"/>
      <w:numFmt w:val="decimal"/>
      <w:isLgl/>
      <w:lvlText w:val="%1.%2.%3.%4.%5.%6.%7"/>
      <w:lvlJc w:val="left"/>
      <w:pPr>
        <w:ind w:left="4875" w:hanging="1440"/>
      </w:pPr>
      <w:rPr>
        <w:rFonts w:hint="default"/>
      </w:rPr>
    </w:lvl>
    <w:lvl w:ilvl="7">
      <w:start w:val="1"/>
      <w:numFmt w:val="decimal"/>
      <w:isLgl/>
      <w:lvlText w:val="%1.%2.%3.%4.%5.%6.%7.%8"/>
      <w:lvlJc w:val="left"/>
      <w:pPr>
        <w:ind w:left="4875" w:hanging="1440"/>
      </w:pPr>
      <w:rPr>
        <w:rFonts w:hint="default"/>
      </w:rPr>
    </w:lvl>
    <w:lvl w:ilvl="8">
      <w:start w:val="1"/>
      <w:numFmt w:val="decimal"/>
      <w:isLgl/>
      <w:lvlText w:val="%1.%2.%3.%4.%5.%6.%7.%8.%9"/>
      <w:lvlJc w:val="left"/>
      <w:pPr>
        <w:ind w:left="5235" w:hanging="1800"/>
      </w:pPr>
      <w:rPr>
        <w:rFonts w:hint="default"/>
      </w:rPr>
    </w:lvl>
  </w:abstractNum>
  <w:abstractNum w:abstractNumId="2" w15:restartNumberingAfterBreak="0">
    <w:nsid w:val="4678284E"/>
    <w:multiLevelType w:val="hybridMultilevel"/>
    <w:tmpl w:val="D9704A90"/>
    <w:lvl w:ilvl="0" w:tplc="B2982370">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 w15:restartNumberingAfterBreak="0">
    <w:nsid w:val="693D276B"/>
    <w:multiLevelType w:val="hybridMultilevel"/>
    <w:tmpl w:val="BEDEEA48"/>
    <w:lvl w:ilvl="0" w:tplc="71A893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9A4124D"/>
    <w:multiLevelType w:val="hybridMultilevel"/>
    <w:tmpl w:val="BECC4226"/>
    <w:lvl w:ilvl="0" w:tplc="02CA7348">
      <w:start w:val="1"/>
      <w:numFmt w:val="decimal"/>
      <w:lvlText w:val="5.%1"/>
      <w:lvlJc w:val="left"/>
      <w:pPr>
        <w:ind w:left="1200" w:hanging="360"/>
      </w:pPr>
      <w:rPr>
        <w:b/>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5" w15:restartNumberingAfterBreak="0">
    <w:nsid w:val="76002566"/>
    <w:multiLevelType w:val="multilevel"/>
    <w:tmpl w:val="FB069D64"/>
    <w:lvl w:ilvl="0">
      <w:start w:val="4"/>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42495351">
    <w:abstractNumId w:val="1"/>
  </w:num>
  <w:num w:numId="2" w16cid:durableId="1499273574">
    <w:abstractNumId w:val="0"/>
    <w:lvlOverride w:ilvl="0">
      <w:startOverride w:val="1"/>
    </w:lvlOverride>
    <w:lvlOverride w:ilvl="1">
      <w:startOverride w:val="2"/>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6278353">
    <w:abstractNumId w:val="5"/>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7181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4271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431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FFF"/>
    <w:rsid w:val="000348BA"/>
    <w:rsid w:val="000625FA"/>
    <w:rsid w:val="000E5C26"/>
    <w:rsid w:val="002064D2"/>
    <w:rsid w:val="002138E6"/>
    <w:rsid w:val="00214AD0"/>
    <w:rsid w:val="00225E48"/>
    <w:rsid w:val="002A4A00"/>
    <w:rsid w:val="002B3FBB"/>
    <w:rsid w:val="003076B5"/>
    <w:rsid w:val="0031149D"/>
    <w:rsid w:val="00316B4A"/>
    <w:rsid w:val="00360B9C"/>
    <w:rsid w:val="0037269B"/>
    <w:rsid w:val="00540597"/>
    <w:rsid w:val="0054577B"/>
    <w:rsid w:val="00573490"/>
    <w:rsid w:val="005C6157"/>
    <w:rsid w:val="005F1ED8"/>
    <w:rsid w:val="00613E22"/>
    <w:rsid w:val="00653929"/>
    <w:rsid w:val="00682637"/>
    <w:rsid w:val="006D45DC"/>
    <w:rsid w:val="00745965"/>
    <w:rsid w:val="00783DAA"/>
    <w:rsid w:val="007C35D9"/>
    <w:rsid w:val="00824E83"/>
    <w:rsid w:val="0083344D"/>
    <w:rsid w:val="00843586"/>
    <w:rsid w:val="00851274"/>
    <w:rsid w:val="0087739D"/>
    <w:rsid w:val="008D04D8"/>
    <w:rsid w:val="00967D05"/>
    <w:rsid w:val="0099349A"/>
    <w:rsid w:val="009E6422"/>
    <w:rsid w:val="009F1F53"/>
    <w:rsid w:val="009F44BB"/>
    <w:rsid w:val="00A23542"/>
    <w:rsid w:val="00B32595"/>
    <w:rsid w:val="00B5317A"/>
    <w:rsid w:val="00BC615F"/>
    <w:rsid w:val="00C45FFF"/>
    <w:rsid w:val="00C56462"/>
    <w:rsid w:val="00C81D43"/>
    <w:rsid w:val="00C848C0"/>
    <w:rsid w:val="00CA5CD1"/>
    <w:rsid w:val="00CB4D98"/>
    <w:rsid w:val="00D25646"/>
    <w:rsid w:val="00D27ED7"/>
    <w:rsid w:val="00D5268B"/>
    <w:rsid w:val="00D76F03"/>
    <w:rsid w:val="00DC4619"/>
    <w:rsid w:val="00E21BFB"/>
    <w:rsid w:val="00E376F9"/>
    <w:rsid w:val="00F0625F"/>
    <w:rsid w:val="00F167BE"/>
    <w:rsid w:val="00F94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031"/>
  <w15:chartTrackingRefBased/>
  <w15:docId w15:val="{96AC249D-95C8-4700-9824-D42A0921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FF"/>
  </w:style>
  <w:style w:type="paragraph" w:styleId="Heading1">
    <w:name w:val="heading 1"/>
    <w:basedOn w:val="Normal"/>
    <w:next w:val="Normal"/>
    <w:link w:val="Heading1Char"/>
    <w:uiPriority w:val="9"/>
    <w:qFormat/>
    <w:rsid w:val="00D2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0E5C26"/>
    <w:pPr>
      <w:keepNext/>
      <w:keepLines/>
      <w:spacing w:after="151" w:line="265" w:lineRule="auto"/>
      <w:ind w:left="39" w:hanging="10"/>
      <w:jc w:val="both"/>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B325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2iqfc">
    <w:name w:val="y2iqfc"/>
    <w:basedOn w:val="DefaultParagraphFont"/>
    <w:rsid w:val="000E5C26"/>
  </w:style>
  <w:style w:type="character" w:customStyle="1" w:styleId="Heading2Char">
    <w:name w:val="Heading 2 Char"/>
    <w:basedOn w:val="DefaultParagraphFont"/>
    <w:link w:val="Heading2"/>
    <w:uiPriority w:val="9"/>
    <w:rsid w:val="000E5C26"/>
    <w:rPr>
      <w:rFonts w:ascii="Times New Roman" w:eastAsia="Times New Roman" w:hAnsi="Times New Roman" w:cs="Times New Roman"/>
      <w:b/>
      <w:color w:val="000000"/>
      <w:sz w:val="24"/>
    </w:rPr>
  </w:style>
  <w:style w:type="table" w:customStyle="1" w:styleId="TableGrid">
    <w:name w:val="TableGrid"/>
    <w:rsid w:val="000E5C2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E5C26"/>
    <w:pPr>
      <w:ind w:left="720"/>
      <w:contextualSpacing/>
    </w:pPr>
  </w:style>
  <w:style w:type="character" w:styleId="Hyperlink">
    <w:name w:val="Hyperlink"/>
    <w:basedOn w:val="DefaultParagraphFont"/>
    <w:uiPriority w:val="99"/>
    <w:unhideWhenUsed/>
    <w:rsid w:val="000E5C26"/>
    <w:rPr>
      <w:color w:val="0563C1" w:themeColor="hyperlink"/>
      <w:u w:val="single"/>
    </w:rPr>
  </w:style>
  <w:style w:type="paragraph" w:styleId="Header">
    <w:name w:val="header"/>
    <w:basedOn w:val="Normal"/>
    <w:link w:val="HeaderChar"/>
    <w:uiPriority w:val="99"/>
    <w:unhideWhenUsed/>
    <w:rsid w:val="000E5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C26"/>
  </w:style>
  <w:style w:type="character" w:customStyle="1" w:styleId="Heading4Char">
    <w:name w:val="Heading 4 Char"/>
    <w:basedOn w:val="DefaultParagraphFont"/>
    <w:link w:val="Heading4"/>
    <w:uiPriority w:val="9"/>
    <w:rsid w:val="00B32595"/>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D25646"/>
    <w:rPr>
      <w:rFonts w:asciiTheme="majorHAnsi" w:eastAsiaTheme="majorEastAsia" w:hAnsiTheme="majorHAnsi" w:cstheme="majorBidi"/>
      <w:color w:val="2E74B5" w:themeColor="accent1" w:themeShade="BF"/>
      <w:sz w:val="32"/>
      <w:szCs w:val="32"/>
    </w:rPr>
  </w:style>
  <w:style w:type="table" w:styleId="TableGrid0">
    <w:name w:val="Table Grid"/>
    <w:basedOn w:val="TableNormal"/>
    <w:uiPriority w:val="99"/>
    <w:rsid w:val="00C81D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6D45DC"/>
    <w:pPr>
      <w:spacing w:line="25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6048">
      <w:bodyDiv w:val="1"/>
      <w:marLeft w:val="0"/>
      <w:marRight w:val="0"/>
      <w:marTop w:val="0"/>
      <w:marBottom w:val="0"/>
      <w:divBdr>
        <w:top w:val="none" w:sz="0" w:space="0" w:color="auto"/>
        <w:left w:val="none" w:sz="0" w:space="0" w:color="auto"/>
        <w:bottom w:val="none" w:sz="0" w:space="0" w:color="auto"/>
        <w:right w:val="none" w:sz="0" w:space="0" w:color="auto"/>
      </w:divBdr>
    </w:div>
    <w:div w:id="84032073">
      <w:bodyDiv w:val="1"/>
      <w:marLeft w:val="0"/>
      <w:marRight w:val="0"/>
      <w:marTop w:val="0"/>
      <w:marBottom w:val="0"/>
      <w:divBdr>
        <w:top w:val="none" w:sz="0" w:space="0" w:color="auto"/>
        <w:left w:val="none" w:sz="0" w:space="0" w:color="auto"/>
        <w:bottom w:val="none" w:sz="0" w:space="0" w:color="auto"/>
        <w:right w:val="none" w:sz="0" w:space="0" w:color="auto"/>
      </w:divBdr>
    </w:div>
    <w:div w:id="107818484">
      <w:bodyDiv w:val="1"/>
      <w:marLeft w:val="0"/>
      <w:marRight w:val="0"/>
      <w:marTop w:val="0"/>
      <w:marBottom w:val="0"/>
      <w:divBdr>
        <w:top w:val="none" w:sz="0" w:space="0" w:color="auto"/>
        <w:left w:val="none" w:sz="0" w:space="0" w:color="auto"/>
        <w:bottom w:val="none" w:sz="0" w:space="0" w:color="auto"/>
        <w:right w:val="none" w:sz="0" w:space="0" w:color="auto"/>
      </w:divBdr>
    </w:div>
    <w:div w:id="222644223">
      <w:bodyDiv w:val="1"/>
      <w:marLeft w:val="0"/>
      <w:marRight w:val="0"/>
      <w:marTop w:val="0"/>
      <w:marBottom w:val="0"/>
      <w:divBdr>
        <w:top w:val="none" w:sz="0" w:space="0" w:color="auto"/>
        <w:left w:val="none" w:sz="0" w:space="0" w:color="auto"/>
        <w:bottom w:val="none" w:sz="0" w:space="0" w:color="auto"/>
        <w:right w:val="none" w:sz="0" w:space="0" w:color="auto"/>
      </w:divBdr>
    </w:div>
    <w:div w:id="232280541">
      <w:bodyDiv w:val="1"/>
      <w:marLeft w:val="0"/>
      <w:marRight w:val="0"/>
      <w:marTop w:val="0"/>
      <w:marBottom w:val="0"/>
      <w:divBdr>
        <w:top w:val="none" w:sz="0" w:space="0" w:color="auto"/>
        <w:left w:val="none" w:sz="0" w:space="0" w:color="auto"/>
        <w:bottom w:val="none" w:sz="0" w:space="0" w:color="auto"/>
        <w:right w:val="none" w:sz="0" w:space="0" w:color="auto"/>
      </w:divBdr>
    </w:div>
    <w:div w:id="249315973">
      <w:bodyDiv w:val="1"/>
      <w:marLeft w:val="0"/>
      <w:marRight w:val="0"/>
      <w:marTop w:val="0"/>
      <w:marBottom w:val="0"/>
      <w:divBdr>
        <w:top w:val="none" w:sz="0" w:space="0" w:color="auto"/>
        <w:left w:val="none" w:sz="0" w:space="0" w:color="auto"/>
        <w:bottom w:val="none" w:sz="0" w:space="0" w:color="auto"/>
        <w:right w:val="none" w:sz="0" w:space="0" w:color="auto"/>
      </w:divBdr>
    </w:div>
    <w:div w:id="413818896">
      <w:bodyDiv w:val="1"/>
      <w:marLeft w:val="0"/>
      <w:marRight w:val="0"/>
      <w:marTop w:val="0"/>
      <w:marBottom w:val="0"/>
      <w:divBdr>
        <w:top w:val="none" w:sz="0" w:space="0" w:color="auto"/>
        <w:left w:val="none" w:sz="0" w:space="0" w:color="auto"/>
        <w:bottom w:val="none" w:sz="0" w:space="0" w:color="auto"/>
        <w:right w:val="none" w:sz="0" w:space="0" w:color="auto"/>
      </w:divBdr>
    </w:div>
    <w:div w:id="473301144">
      <w:bodyDiv w:val="1"/>
      <w:marLeft w:val="0"/>
      <w:marRight w:val="0"/>
      <w:marTop w:val="0"/>
      <w:marBottom w:val="0"/>
      <w:divBdr>
        <w:top w:val="none" w:sz="0" w:space="0" w:color="auto"/>
        <w:left w:val="none" w:sz="0" w:space="0" w:color="auto"/>
        <w:bottom w:val="none" w:sz="0" w:space="0" w:color="auto"/>
        <w:right w:val="none" w:sz="0" w:space="0" w:color="auto"/>
      </w:divBdr>
    </w:div>
    <w:div w:id="607397004">
      <w:bodyDiv w:val="1"/>
      <w:marLeft w:val="0"/>
      <w:marRight w:val="0"/>
      <w:marTop w:val="0"/>
      <w:marBottom w:val="0"/>
      <w:divBdr>
        <w:top w:val="none" w:sz="0" w:space="0" w:color="auto"/>
        <w:left w:val="none" w:sz="0" w:space="0" w:color="auto"/>
        <w:bottom w:val="none" w:sz="0" w:space="0" w:color="auto"/>
        <w:right w:val="none" w:sz="0" w:space="0" w:color="auto"/>
      </w:divBdr>
    </w:div>
    <w:div w:id="616840054">
      <w:bodyDiv w:val="1"/>
      <w:marLeft w:val="0"/>
      <w:marRight w:val="0"/>
      <w:marTop w:val="0"/>
      <w:marBottom w:val="0"/>
      <w:divBdr>
        <w:top w:val="none" w:sz="0" w:space="0" w:color="auto"/>
        <w:left w:val="none" w:sz="0" w:space="0" w:color="auto"/>
        <w:bottom w:val="none" w:sz="0" w:space="0" w:color="auto"/>
        <w:right w:val="none" w:sz="0" w:space="0" w:color="auto"/>
      </w:divBdr>
    </w:div>
    <w:div w:id="767165476">
      <w:bodyDiv w:val="1"/>
      <w:marLeft w:val="0"/>
      <w:marRight w:val="0"/>
      <w:marTop w:val="0"/>
      <w:marBottom w:val="0"/>
      <w:divBdr>
        <w:top w:val="none" w:sz="0" w:space="0" w:color="auto"/>
        <w:left w:val="none" w:sz="0" w:space="0" w:color="auto"/>
        <w:bottom w:val="none" w:sz="0" w:space="0" w:color="auto"/>
        <w:right w:val="none" w:sz="0" w:space="0" w:color="auto"/>
      </w:divBdr>
    </w:div>
    <w:div w:id="854684572">
      <w:bodyDiv w:val="1"/>
      <w:marLeft w:val="0"/>
      <w:marRight w:val="0"/>
      <w:marTop w:val="0"/>
      <w:marBottom w:val="0"/>
      <w:divBdr>
        <w:top w:val="none" w:sz="0" w:space="0" w:color="auto"/>
        <w:left w:val="none" w:sz="0" w:space="0" w:color="auto"/>
        <w:bottom w:val="none" w:sz="0" w:space="0" w:color="auto"/>
        <w:right w:val="none" w:sz="0" w:space="0" w:color="auto"/>
      </w:divBdr>
    </w:div>
    <w:div w:id="996496250">
      <w:bodyDiv w:val="1"/>
      <w:marLeft w:val="0"/>
      <w:marRight w:val="0"/>
      <w:marTop w:val="0"/>
      <w:marBottom w:val="0"/>
      <w:divBdr>
        <w:top w:val="none" w:sz="0" w:space="0" w:color="auto"/>
        <w:left w:val="none" w:sz="0" w:space="0" w:color="auto"/>
        <w:bottom w:val="none" w:sz="0" w:space="0" w:color="auto"/>
        <w:right w:val="none" w:sz="0" w:space="0" w:color="auto"/>
      </w:divBdr>
    </w:div>
    <w:div w:id="1037850143">
      <w:bodyDiv w:val="1"/>
      <w:marLeft w:val="0"/>
      <w:marRight w:val="0"/>
      <w:marTop w:val="0"/>
      <w:marBottom w:val="0"/>
      <w:divBdr>
        <w:top w:val="none" w:sz="0" w:space="0" w:color="auto"/>
        <w:left w:val="none" w:sz="0" w:space="0" w:color="auto"/>
        <w:bottom w:val="none" w:sz="0" w:space="0" w:color="auto"/>
        <w:right w:val="none" w:sz="0" w:space="0" w:color="auto"/>
      </w:divBdr>
    </w:div>
    <w:div w:id="1045178195">
      <w:bodyDiv w:val="1"/>
      <w:marLeft w:val="0"/>
      <w:marRight w:val="0"/>
      <w:marTop w:val="0"/>
      <w:marBottom w:val="0"/>
      <w:divBdr>
        <w:top w:val="none" w:sz="0" w:space="0" w:color="auto"/>
        <w:left w:val="none" w:sz="0" w:space="0" w:color="auto"/>
        <w:bottom w:val="none" w:sz="0" w:space="0" w:color="auto"/>
        <w:right w:val="none" w:sz="0" w:space="0" w:color="auto"/>
      </w:divBdr>
    </w:div>
    <w:div w:id="1077171205">
      <w:bodyDiv w:val="1"/>
      <w:marLeft w:val="0"/>
      <w:marRight w:val="0"/>
      <w:marTop w:val="0"/>
      <w:marBottom w:val="0"/>
      <w:divBdr>
        <w:top w:val="none" w:sz="0" w:space="0" w:color="auto"/>
        <w:left w:val="none" w:sz="0" w:space="0" w:color="auto"/>
        <w:bottom w:val="none" w:sz="0" w:space="0" w:color="auto"/>
        <w:right w:val="none" w:sz="0" w:space="0" w:color="auto"/>
      </w:divBdr>
    </w:div>
    <w:div w:id="1149520096">
      <w:bodyDiv w:val="1"/>
      <w:marLeft w:val="0"/>
      <w:marRight w:val="0"/>
      <w:marTop w:val="0"/>
      <w:marBottom w:val="0"/>
      <w:divBdr>
        <w:top w:val="none" w:sz="0" w:space="0" w:color="auto"/>
        <w:left w:val="none" w:sz="0" w:space="0" w:color="auto"/>
        <w:bottom w:val="none" w:sz="0" w:space="0" w:color="auto"/>
        <w:right w:val="none" w:sz="0" w:space="0" w:color="auto"/>
      </w:divBdr>
    </w:div>
    <w:div w:id="1183863779">
      <w:bodyDiv w:val="1"/>
      <w:marLeft w:val="0"/>
      <w:marRight w:val="0"/>
      <w:marTop w:val="0"/>
      <w:marBottom w:val="0"/>
      <w:divBdr>
        <w:top w:val="none" w:sz="0" w:space="0" w:color="auto"/>
        <w:left w:val="none" w:sz="0" w:space="0" w:color="auto"/>
        <w:bottom w:val="none" w:sz="0" w:space="0" w:color="auto"/>
        <w:right w:val="none" w:sz="0" w:space="0" w:color="auto"/>
      </w:divBdr>
    </w:div>
    <w:div w:id="1278171554">
      <w:bodyDiv w:val="1"/>
      <w:marLeft w:val="0"/>
      <w:marRight w:val="0"/>
      <w:marTop w:val="0"/>
      <w:marBottom w:val="0"/>
      <w:divBdr>
        <w:top w:val="none" w:sz="0" w:space="0" w:color="auto"/>
        <w:left w:val="none" w:sz="0" w:space="0" w:color="auto"/>
        <w:bottom w:val="none" w:sz="0" w:space="0" w:color="auto"/>
        <w:right w:val="none" w:sz="0" w:space="0" w:color="auto"/>
      </w:divBdr>
    </w:div>
    <w:div w:id="1356078139">
      <w:bodyDiv w:val="1"/>
      <w:marLeft w:val="0"/>
      <w:marRight w:val="0"/>
      <w:marTop w:val="0"/>
      <w:marBottom w:val="0"/>
      <w:divBdr>
        <w:top w:val="none" w:sz="0" w:space="0" w:color="auto"/>
        <w:left w:val="none" w:sz="0" w:space="0" w:color="auto"/>
        <w:bottom w:val="none" w:sz="0" w:space="0" w:color="auto"/>
        <w:right w:val="none" w:sz="0" w:space="0" w:color="auto"/>
      </w:divBdr>
    </w:div>
    <w:div w:id="1404177508">
      <w:bodyDiv w:val="1"/>
      <w:marLeft w:val="0"/>
      <w:marRight w:val="0"/>
      <w:marTop w:val="0"/>
      <w:marBottom w:val="0"/>
      <w:divBdr>
        <w:top w:val="none" w:sz="0" w:space="0" w:color="auto"/>
        <w:left w:val="none" w:sz="0" w:space="0" w:color="auto"/>
        <w:bottom w:val="none" w:sz="0" w:space="0" w:color="auto"/>
        <w:right w:val="none" w:sz="0" w:space="0" w:color="auto"/>
      </w:divBdr>
    </w:div>
    <w:div w:id="1454245794">
      <w:bodyDiv w:val="1"/>
      <w:marLeft w:val="0"/>
      <w:marRight w:val="0"/>
      <w:marTop w:val="0"/>
      <w:marBottom w:val="0"/>
      <w:divBdr>
        <w:top w:val="none" w:sz="0" w:space="0" w:color="auto"/>
        <w:left w:val="none" w:sz="0" w:space="0" w:color="auto"/>
        <w:bottom w:val="none" w:sz="0" w:space="0" w:color="auto"/>
        <w:right w:val="none" w:sz="0" w:space="0" w:color="auto"/>
      </w:divBdr>
    </w:div>
    <w:div w:id="1663001229">
      <w:bodyDiv w:val="1"/>
      <w:marLeft w:val="0"/>
      <w:marRight w:val="0"/>
      <w:marTop w:val="0"/>
      <w:marBottom w:val="0"/>
      <w:divBdr>
        <w:top w:val="none" w:sz="0" w:space="0" w:color="auto"/>
        <w:left w:val="none" w:sz="0" w:space="0" w:color="auto"/>
        <w:bottom w:val="none" w:sz="0" w:space="0" w:color="auto"/>
        <w:right w:val="none" w:sz="0" w:space="0" w:color="auto"/>
      </w:divBdr>
    </w:div>
    <w:div w:id="1718044777">
      <w:bodyDiv w:val="1"/>
      <w:marLeft w:val="0"/>
      <w:marRight w:val="0"/>
      <w:marTop w:val="0"/>
      <w:marBottom w:val="0"/>
      <w:divBdr>
        <w:top w:val="none" w:sz="0" w:space="0" w:color="auto"/>
        <w:left w:val="none" w:sz="0" w:space="0" w:color="auto"/>
        <w:bottom w:val="none" w:sz="0" w:space="0" w:color="auto"/>
        <w:right w:val="none" w:sz="0" w:space="0" w:color="auto"/>
      </w:divBdr>
    </w:div>
    <w:div w:id="1800033678">
      <w:bodyDiv w:val="1"/>
      <w:marLeft w:val="0"/>
      <w:marRight w:val="0"/>
      <w:marTop w:val="0"/>
      <w:marBottom w:val="0"/>
      <w:divBdr>
        <w:top w:val="none" w:sz="0" w:space="0" w:color="auto"/>
        <w:left w:val="none" w:sz="0" w:space="0" w:color="auto"/>
        <w:bottom w:val="none" w:sz="0" w:space="0" w:color="auto"/>
        <w:right w:val="none" w:sz="0" w:space="0" w:color="auto"/>
      </w:divBdr>
    </w:div>
    <w:div w:id="1826047628">
      <w:bodyDiv w:val="1"/>
      <w:marLeft w:val="0"/>
      <w:marRight w:val="0"/>
      <w:marTop w:val="0"/>
      <w:marBottom w:val="0"/>
      <w:divBdr>
        <w:top w:val="none" w:sz="0" w:space="0" w:color="auto"/>
        <w:left w:val="none" w:sz="0" w:space="0" w:color="auto"/>
        <w:bottom w:val="none" w:sz="0" w:space="0" w:color="auto"/>
        <w:right w:val="none" w:sz="0" w:space="0" w:color="auto"/>
      </w:divBdr>
    </w:div>
    <w:div w:id="1850365409">
      <w:bodyDiv w:val="1"/>
      <w:marLeft w:val="0"/>
      <w:marRight w:val="0"/>
      <w:marTop w:val="0"/>
      <w:marBottom w:val="0"/>
      <w:divBdr>
        <w:top w:val="none" w:sz="0" w:space="0" w:color="auto"/>
        <w:left w:val="none" w:sz="0" w:space="0" w:color="auto"/>
        <w:bottom w:val="none" w:sz="0" w:space="0" w:color="auto"/>
        <w:right w:val="none" w:sz="0" w:space="0" w:color="auto"/>
      </w:divBdr>
    </w:div>
    <w:div w:id="1878157832">
      <w:bodyDiv w:val="1"/>
      <w:marLeft w:val="0"/>
      <w:marRight w:val="0"/>
      <w:marTop w:val="0"/>
      <w:marBottom w:val="0"/>
      <w:divBdr>
        <w:top w:val="none" w:sz="0" w:space="0" w:color="auto"/>
        <w:left w:val="none" w:sz="0" w:space="0" w:color="auto"/>
        <w:bottom w:val="none" w:sz="0" w:space="0" w:color="auto"/>
        <w:right w:val="none" w:sz="0" w:space="0" w:color="auto"/>
      </w:divBdr>
    </w:div>
    <w:div w:id="1895267546">
      <w:bodyDiv w:val="1"/>
      <w:marLeft w:val="0"/>
      <w:marRight w:val="0"/>
      <w:marTop w:val="0"/>
      <w:marBottom w:val="0"/>
      <w:divBdr>
        <w:top w:val="none" w:sz="0" w:space="0" w:color="auto"/>
        <w:left w:val="none" w:sz="0" w:space="0" w:color="auto"/>
        <w:bottom w:val="none" w:sz="0" w:space="0" w:color="auto"/>
        <w:right w:val="none" w:sz="0" w:space="0" w:color="auto"/>
      </w:divBdr>
    </w:div>
    <w:div w:id="1994219439">
      <w:bodyDiv w:val="1"/>
      <w:marLeft w:val="0"/>
      <w:marRight w:val="0"/>
      <w:marTop w:val="0"/>
      <w:marBottom w:val="0"/>
      <w:divBdr>
        <w:top w:val="none" w:sz="0" w:space="0" w:color="auto"/>
        <w:left w:val="none" w:sz="0" w:space="0" w:color="auto"/>
        <w:bottom w:val="none" w:sz="0" w:space="0" w:color="auto"/>
        <w:right w:val="none" w:sz="0" w:space="0" w:color="auto"/>
      </w:divBdr>
    </w:div>
    <w:div w:id="2008899103">
      <w:bodyDiv w:val="1"/>
      <w:marLeft w:val="0"/>
      <w:marRight w:val="0"/>
      <w:marTop w:val="0"/>
      <w:marBottom w:val="0"/>
      <w:divBdr>
        <w:top w:val="none" w:sz="0" w:space="0" w:color="auto"/>
        <w:left w:val="none" w:sz="0" w:space="0" w:color="auto"/>
        <w:bottom w:val="none" w:sz="0" w:space="0" w:color="auto"/>
        <w:right w:val="none" w:sz="0" w:space="0" w:color="auto"/>
      </w:divBdr>
    </w:div>
    <w:div w:id="2034644043">
      <w:bodyDiv w:val="1"/>
      <w:marLeft w:val="0"/>
      <w:marRight w:val="0"/>
      <w:marTop w:val="0"/>
      <w:marBottom w:val="0"/>
      <w:divBdr>
        <w:top w:val="none" w:sz="0" w:space="0" w:color="auto"/>
        <w:left w:val="none" w:sz="0" w:space="0" w:color="auto"/>
        <w:bottom w:val="none" w:sz="0" w:space="0" w:color="auto"/>
        <w:right w:val="none" w:sz="0" w:space="0" w:color="auto"/>
      </w:divBdr>
    </w:div>
    <w:div w:id="2035031725">
      <w:bodyDiv w:val="1"/>
      <w:marLeft w:val="0"/>
      <w:marRight w:val="0"/>
      <w:marTop w:val="0"/>
      <w:marBottom w:val="0"/>
      <w:divBdr>
        <w:top w:val="none" w:sz="0" w:space="0" w:color="auto"/>
        <w:left w:val="none" w:sz="0" w:space="0" w:color="auto"/>
        <w:bottom w:val="none" w:sz="0" w:space="0" w:color="auto"/>
        <w:right w:val="none" w:sz="0" w:space="0" w:color="auto"/>
      </w:divBdr>
    </w:div>
    <w:div w:id="2056151629">
      <w:bodyDiv w:val="1"/>
      <w:marLeft w:val="0"/>
      <w:marRight w:val="0"/>
      <w:marTop w:val="0"/>
      <w:marBottom w:val="0"/>
      <w:divBdr>
        <w:top w:val="none" w:sz="0" w:space="0" w:color="auto"/>
        <w:left w:val="none" w:sz="0" w:space="0" w:color="auto"/>
        <w:bottom w:val="none" w:sz="0" w:space="0" w:color="auto"/>
        <w:right w:val="none" w:sz="0" w:space="0" w:color="auto"/>
      </w:divBdr>
    </w:div>
    <w:div w:id="2064870917">
      <w:bodyDiv w:val="1"/>
      <w:marLeft w:val="0"/>
      <w:marRight w:val="0"/>
      <w:marTop w:val="0"/>
      <w:marBottom w:val="0"/>
      <w:divBdr>
        <w:top w:val="none" w:sz="0" w:space="0" w:color="auto"/>
        <w:left w:val="none" w:sz="0" w:space="0" w:color="auto"/>
        <w:bottom w:val="none" w:sz="0" w:space="0" w:color="auto"/>
        <w:right w:val="none" w:sz="0" w:space="0" w:color="auto"/>
      </w:divBdr>
    </w:div>
    <w:div w:id="2110273215">
      <w:bodyDiv w:val="1"/>
      <w:marLeft w:val="0"/>
      <w:marRight w:val="0"/>
      <w:marTop w:val="0"/>
      <w:marBottom w:val="0"/>
      <w:divBdr>
        <w:top w:val="none" w:sz="0" w:space="0" w:color="auto"/>
        <w:left w:val="none" w:sz="0" w:space="0" w:color="auto"/>
        <w:bottom w:val="none" w:sz="0" w:space="0" w:color="auto"/>
        <w:right w:val="none" w:sz="0" w:space="0" w:color="auto"/>
      </w:divBdr>
    </w:div>
    <w:div w:id="2142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daninovia36@gmail.com"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kompas.com/properti/read/2023/01/23/203000821/dari-389-bumd-air-minum-baru-60-persen-kinerjanya-sehat?page=al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wiselviani@ulbi.ac.id" TargetMode="Externa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Muh23</b:Tag>
    <b:SourceType>InternetSite</b:SourceType>
    <b:Guid>{7E643F53-53CB-4BA9-A377-30885CFF956F}</b:Guid>
    <b:Title>Kompas.com</b:Title>
    <b:Year>2023</b:Year>
    <b:Author>
      <b:Author>
        <b:NameList>
          <b:Person>
            <b:Last>Laksono</b:Last>
            <b:First>Muhdany</b:First>
            <b:Middle>Yusuf</b:Middle>
          </b:Person>
        </b:NameList>
      </b:Author>
    </b:Author>
    <b:InternetSiteTitle>dari 389 BUMD Air Minum, 60 persen Kinerjanya sehat</b:InternetSiteTitle>
    <b:Month>januari </b:Month>
    <b:URL>https://www.kompas.com/properti/read/2023/01/23/203000821/dari-389-bumd-air-minum-baru-60-persen-kinerjanya-sehat</b:URL>
    <b:RefOrder>2</b:RefOrder>
  </b:Source>
  <b:Source>
    <b:Tag>Rah21</b:Tag>
    <b:SourceType>JournalArticle</b:SourceType>
    <b:Guid>{7D43A80C-9402-4F78-9611-D10B9673C905}</b:Guid>
    <b:Title>Pengaruh Penerapan Akuntansi Sektor Publik terhadap Akuntabilitas Kinerja Instansi Pemerintah</b:Title>
    <b:Year>2021</b:Year>
    <b:JournalName>Bandung Conference Series: Accountancy</b:JournalName>
    <b:Pages>51-58</b:Pages>
    <b:Author>
      <b:Author>
        <b:NameList>
          <b:Person>
            <b:Last>Rahmawati</b:Last>
            <b:Middle>Riva</b:Middle>
            <b:First>Winda</b:First>
          </b:Person>
          <b:Person>
            <b:First>Herliana</b:First>
          </b:Person>
        </b:NameList>
      </b:Author>
    </b:Author>
    <b:RefOrder>3</b:RefOrder>
  </b:Source>
  <b:Source>
    <b:Tag>Muz19</b:Tag>
    <b:SourceType>JournalArticle</b:SourceType>
    <b:Guid>{2A78979E-1E33-4DCA-98E6-9BE4ACAED5F9}</b:Guid>
    <b:Title>Pengaruh Sistem Akuntansi Keuangan Daerah dan Aktivitas Pengendalian terhadap Akuntabilitas Keuangan pada SKPD Kabupaten Aceh Utara</b:Title>
    <b:JournalName>Proceeding Seminar Nasional Politeknik Negeri Lhokseumawe</b:JournalName>
    <b:Year>2019</b:Year>
    <b:Pages>52-60</b:Pages>
    <b:Author>
      <b:Author>
        <b:NameList>
          <b:Person>
            <b:Last>Muzahid</b:Last>
            <b:First>Mukhlisul</b:First>
          </b:Person>
          <b:Person>
            <b:Last>AR</b:Last>
            <b:Middle>Yazid</b:Middle>
            <b:First>M</b:First>
          </b:Person>
          <b:Person>
            <b:First>Rusdy</b:First>
          </b:Person>
          <b:Person>
            <b:Last>Husin</b:Last>
            <b:First>Dasmi</b:First>
          </b:Person>
        </b:NameList>
      </b:Author>
    </b:Author>
    <b:RefOrder>4</b:RefOrder>
  </b:Source>
  <b:Source>
    <b:Tag>Sab20</b:Tag>
    <b:SourceType>JournalArticle</b:SourceType>
    <b:Guid>{B33D5C82-4051-4B39-ABF2-F68C31576308}</b:Guid>
    <b:Title>Pengaruh Penyajian Laporan Keuangan dan Sistem Pengendalian internal Terhadap Akuntabilitas Pengelolaan keuangan Daerah</b:Title>
    <b:JournalName>JURNAL AKUNTANSI&amp;EKONOMI FE.UN PGRI Kediri</b:JournalName>
    <b:Year>2020</b:Year>
    <b:Pages>14-23</b:Pages>
    <b:Author>
      <b:Author>
        <b:NameList>
          <b:Person>
            <b:Last>Sabriani</b:Last>
            <b:Middle>Ayu</b:Middle>
            <b:First>Ajeng</b:First>
          </b:Person>
          <b:Person>
            <b:Last>Rahayu</b:Last>
            <b:First>Sri</b:First>
          </b:Person>
        </b:NameList>
      </b:Author>
    </b:Author>
    <b:RefOrder>5</b:RefOrder>
  </b:Source>
  <b:Source>
    <b:Tag>And19</b:Tag>
    <b:SourceType>JournalArticle</b:SourceType>
    <b:Guid>{1C822AEF-BE46-4956-8146-7FE0C99D329F}</b:Guid>
    <b:Title>Pengaruh Pengendalian internal terhadap Kualitas Laporan Keuangan pada PDAM Tirtawening kota Bandung</b:Title>
    <b:JournalName>Sain Ekonomi Manajemen&amp;Akuntansi Riviu</b:JournalName>
    <b:Year>2019</b:Year>
    <b:Pages>26-41</b:Pages>
    <b:Author>
      <b:Author>
        <b:NameList>
          <b:Person>
            <b:Last>Andriani</b:Last>
            <b:First>Putri</b:First>
          </b:Person>
          <b:Person>
            <b:Last>Suarsa</b:Last>
            <b:First>Abin</b:First>
          </b:Person>
          <b:Person>
            <b:First>Yuniati</b:First>
          </b:Person>
        </b:NameList>
      </b:Author>
    </b:Author>
    <b:RefOrder>6</b:RefOrder>
  </b:Source>
  <b:Source>
    <b:Tag>Sep22</b:Tag>
    <b:SourceType>JournalArticle</b:SourceType>
    <b:Guid>{DEF5CFBB-D7E2-4E4A-BDB7-2CD4AD486351}</b:Guid>
    <b:Title>Pengaruh Kejelasan Sasaran Anggaran dan penerapan Akuntansi Sektor Publik Terhadap Akuntabilitas Kinerja Instansi Pemerintah (Studi Empiris pada OPD Kabupaten Solok</b:Title>
    <b:JournalName>Jurnal Ekonomi, Bisnis &amp; Manajemen</b:JournalName>
    <b:Year>2022</b:Year>
    <b:Pages>83-102</b:Pages>
    <b:Author>
      <b:Author>
        <b:NameList>
          <b:Person>
            <b:Last>Septiani</b:Last>
            <b:First>Siska</b:First>
          </b:Person>
          <b:Person>
            <b:Last>Defitri</b:Last>
            <b:Middle>Yulia</b:Middle>
            <b:First>Siska</b:First>
          </b:Person>
          <b:Person>
            <b:Last>Sukraini</b:Last>
            <b:First>Juita</b:First>
          </b:Person>
        </b:NameList>
      </b:Author>
    </b:Author>
    <b:RefOrder>7</b:RefOrder>
  </b:Source>
  <b:Source>
    <b:Tag>Fir22</b:Tag>
    <b:SourceType>JournalArticle</b:SourceType>
    <b:Guid>{917EB416-D8EA-45BC-91B4-F729459C6B51}</b:Guid>
    <b:Title>Analisis Akuntabilitas Kinerja Instansi Pemerintah Periode 2015-2020 di Kabupaten Ogan Komerin Illir(Studi kasus pada BPKAD OGAN KOMERING ILLIR)</b:Title>
    <b:Year>2022</b:Year>
    <b:JournalName>LAND JOURNAL</b:JournalName>
    <b:Pages>99-110</b:Pages>
    <b:Author>
      <b:Author>
        <b:NameList>
          <b:Person>
            <b:Last>Firmansyah</b:Last>
            <b:First>Indra</b:First>
          </b:Person>
          <b:Person>
            <b:Last>Destiyana</b:Last>
            <b:First>Marini</b:First>
          </b:Person>
        </b:NameList>
      </b:Author>
    </b:Author>
    <b:RefOrder>8</b:RefOrder>
  </b:Source>
  <b:Source>
    <b:Tag>Hal145</b:Tag>
    <b:SourceType>Book</b:SourceType>
    <b:Guid>{8CBD53C7-AEA9-4411-873A-05A87312AC13}</b:Guid>
    <b:Title>Akuntansi Sektor Publik</b:Title>
    <b:Year>2014</b:Year>
    <b:Author>
      <b:Author>
        <b:NameList>
          <b:Person>
            <b:Last>Halim</b:Last>
          </b:Person>
        </b:NameList>
      </b:Author>
    </b:Author>
    <b:Publisher>Salemba Empat</b:Publisher>
    <b:RefOrder>1</b:RefOrder>
  </b:Source>
</b:Sources>
</file>

<file path=customXml/itemProps1.xml><?xml version="1.0" encoding="utf-8"?>
<ds:datastoreItem xmlns:ds="http://schemas.openxmlformats.org/officeDocument/2006/customXml" ds:itemID="{55460B82-AE34-4696-938F-3802DAB5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AHMAD ABDIYANSYAH</cp:lastModifiedBy>
  <cp:revision>2</cp:revision>
  <cp:lastPrinted>2023-08-28T05:30:00Z</cp:lastPrinted>
  <dcterms:created xsi:type="dcterms:W3CDTF">2023-08-30T16:19:00Z</dcterms:created>
  <dcterms:modified xsi:type="dcterms:W3CDTF">2023-08-30T16:19:00Z</dcterms:modified>
</cp:coreProperties>
</file>